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64" w:type="dxa"/>
        <w:tblInd w:w="-360" w:type="dxa"/>
        <w:tblLook w:val="04A0" w:firstRow="1" w:lastRow="0" w:firstColumn="1" w:lastColumn="0" w:noHBand="0" w:noVBand="1"/>
      </w:tblPr>
      <w:tblGrid>
        <w:gridCol w:w="1365"/>
        <w:gridCol w:w="1350"/>
        <w:gridCol w:w="1332"/>
        <w:gridCol w:w="1332"/>
        <w:gridCol w:w="4785"/>
      </w:tblGrid>
      <w:tr w:rsidR="00B17302" w14:paraId="445D13C8" w14:textId="77777777" w:rsidTr="00B17302">
        <w:trPr>
          <w:trHeight w:val="74"/>
        </w:trPr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45B366" w14:textId="555B1B96" w:rsidR="00A61070" w:rsidRPr="002042BA" w:rsidRDefault="00A61070" w:rsidP="00B604CA">
            <w:pPr>
              <w:pStyle w:val="ProductNameCover-Front"/>
              <w:spacing w:after="0" w:line="240" w:lineRule="auto"/>
              <w:rPr>
                <w:rFonts w:ascii="HelveticaNeueLT Pro 65 Md" w:hAnsi="HelveticaNeueLT Pro 65 Md"/>
                <w:b w:val="0"/>
                <w:bCs w:val="0"/>
                <w:sz w:val="36"/>
                <w:szCs w:val="36"/>
              </w:rPr>
            </w:pPr>
            <w:r w:rsidRPr="002042BA">
              <w:rPr>
                <w:rFonts w:ascii="HelveticaNeueLT Pro 65 Md" w:hAnsi="HelveticaNeueLT Pro 65 Md"/>
                <w:b w:val="0"/>
                <w:bCs w:val="0"/>
                <w:sz w:val="36"/>
                <w:szCs w:val="36"/>
              </w:rPr>
              <w:t xml:space="preserve">JCP Series </w:t>
            </w:r>
            <w:r w:rsidRPr="002042BA">
              <w:rPr>
                <w:rFonts w:ascii="HelveticaNeueLT Pro 65 Md" w:hAnsi="HelveticaNeueLT Pro 65 Md"/>
                <w:b w:val="0"/>
                <w:bCs w:val="0"/>
                <w:sz w:val="36"/>
                <w:szCs w:val="36"/>
              </w:rPr>
              <w:br/>
              <w:t xml:space="preserve">High Performance </w:t>
            </w:r>
            <w:r w:rsidR="002042BA">
              <w:rPr>
                <w:rFonts w:ascii="HelveticaNeueLT Pro 65 Md" w:hAnsi="HelveticaNeueLT Pro 65 Md"/>
                <w:b w:val="0"/>
                <w:bCs w:val="0"/>
                <w:sz w:val="36"/>
                <w:szCs w:val="36"/>
              </w:rPr>
              <w:br/>
            </w:r>
            <w:r w:rsidRPr="002042BA">
              <w:rPr>
                <w:rFonts w:ascii="HelveticaNeueLT Pro 65 Md" w:hAnsi="HelveticaNeueLT Pro 65 Md"/>
                <w:b w:val="0"/>
                <w:bCs w:val="0"/>
                <w:sz w:val="36"/>
                <w:szCs w:val="36"/>
              </w:rPr>
              <w:t>Commercial Pumps</w:t>
            </w:r>
          </w:p>
          <w:p w14:paraId="7FBC8684" w14:textId="77777777" w:rsidR="00A61070" w:rsidRDefault="00A61070"/>
        </w:tc>
        <w:tc>
          <w:tcPr>
            <w:tcW w:w="47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81606C" w14:textId="574B5C53" w:rsidR="00A61070" w:rsidRPr="00D45074" w:rsidRDefault="00A61070">
            <w:pPr>
              <w:rPr>
                <w:vertAlign w:val="subscript"/>
              </w:rPr>
            </w:pPr>
            <w:r>
              <w:rPr>
                <w:vertAlign w:val="subscript"/>
              </w:rPr>
              <w:softHyphen/>
            </w:r>
            <w:r>
              <w:rPr>
                <w:vertAlign w:val="subscript"/>
              </w:rPr>
              <w:softHyphen/>
            </w:r>
            <w:r>
              <w:rPr>
                <w:vertAlign w:val="subscript"/>
              </w:rPr>
              <w:softHyphen/>
            </w:r>
            <w:r>
              <w:rPr>
                <w:vertAlign w:val="subscript"/>
              </w:rPr>
              <w:softHyphen/>
            </w:r>
            <w:r>
              <w:rPr>
                <w:vertAlign w:val="subscript"/>
              </w:rPr>
              <w:softHyphen/>
            </w:r>
          </w:p>
        </w:tc>
      </w:tr>
      <w:tr w:rsidR="00B17302" w14:paraId="0380CBBD" w14:textId="77777777" w:rsidTr="00B17302">
        <w:trPr>
          <w:trHeight w:val="73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7D4F5ED" w14:textId="77777777" w:rsidR="00A61070" w:rsidRPr="002042BA" w:rsidRDefault="00A61070" w:rsidP="00B17302">
            <w:pPr>
              <w:pStyle w:val="DescriptionCover-Front"/>
              <w:spacing w:after="0"/>
              <w:rPr>
                <w:rFonts w:ascii="HelveticaNeueLT Pro 37 ThCn" w:hAnsi="HelveticaNeueLT Pro 37 ThCn"/>
              </w:rPr>
            </w:pPr>
            <w:r w:rsidRPr="002042BA">
              <w:rPr>
                <w:rFonts w:ascii="HelveticaNeueLT Pro 37 ThCn" w:hAnsi="HelveticaNeueLT Pro 37 ThCn"/>
              </w:rPr>
              <w:t>JCP051CTN</w:t>
            </w:r>
          </w:p>
          <w:p w14:paraId="00187B33" w14:textId="77777777" w:rsidR="00A61070" w:rsidRPr="002042BA" w:rsidRDefault="00A61070" w:rsidP="00B17302">
            <w:pPr>
              <w:pStyle w:val="DescriptionCover-Front"/>
              <w:spacing w:after="0"/>
              <w:rPr>
                <w:rFonts w:ascii="HelveticaNeueLT Pro 37 ThCn" w:hAnsi="HelveticaNeueLT Pro 37 ThCn"/>
              </w:rPr>
            </w:pPr>
            <w:r w:rsidRPr="002042BA">
              <w:rPr>
                <w:rFonts w:ascii="HelveticaNeueLT Pro 37 ThCn" w:hAnsi="HelveticaNeueLT Pro 37 ThCn"/>
              </w:rPr>
              <w:t>JCP051CTS</w:t>
            </w:r>
          </w:p>
          <w:p w14:paraId="13998884" w14:textId="022FF026" w:rsidR="00A61070" w:rsidRPr="002042BA" w:rsidRDefault="00A61070" w:rsidP="00B17302">
            <w:pPr>
              <w:pStyle w:val="DescriptionCover-Front"/>
              <w:spacing w:after="0"/>
              <w:rPr>
                <w:rFonts w:ascii="HelveticaNeueLT Pro 37 ThCn" w:hAnsi="HelveticaNeueLT Pro 37 ThCn"/>
              </w:rPr>
            </w:pPr>
            <w:r w:rsidRPr="002042BA">
              <w:rPr>
                <w:rFonts w:ascii="HelveticaNeueLT Pro 37 ThCn" w:hAnsi="HelveticaNeueLT Pro 37 ThCn"/>
              </w:rPr>
              <w:t>JCP071BDN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B2985FF" w14:textId="77777777" w:rsidR="00A61070" w:rsidRPr="002042BA" w:rsidRDefault="00A61070" w:rsidP="00B17302">
            <w:pPr>
              <w:pStyle w:val="DescriptionCover-Front"/>
              <w:spacing w:after="0"/>
              <w:rPr>
                <w:rFonts w:ascii="HelveticaNeueLT Pro 37 ThCn" w:hAnsi="HelveticaNeueLT Pro 37 ThCn"/>
              </w:rPr>
            </w:pPr>
            <w:r w:rsidRPr="002042BA">
              <w:rPr>
                <w:rFonts w:ascii="HelveticaNeueLT Pro 37 ThCn" w:hAnsi="HelveticaNeueLT Pro 37 ThCn"/>
              </w:rPr>
              <w:t>JCP071BDS</w:t>
            </w:r>
          </w:p>
          <w:p w14:paraId="69370133" w14:textId="7CFDE8E1" w:rsidR="00A61070" w:rsidRPr="002042BA" w:rsidRDefault="00A61070" w:rsidP="00B17302">
            <w:pPr>
              <w:pStyle w:val="DescriptionCover-Front"/>
              <w:spacing w:after="0"/>
              <w:rPr>
                <w:rFonts w:ascii="HelveticaNeueLT Pro 37 ThCn" w:hAnsi="HelveticaNeueLT Pro 37 ThCn"/>
              </w:rPr>
            </w:pPr>
            <w:r w:rsidRPr="002042BA">
              <w:rPr>
                <w:rFonts w:ascii="HelveticaNeueLT Pro 37 ThCn" w:hAnsi="HelveticaNeueLT Pro 37 ThCn"/>
              </w:rPr>
              <w:t>JCP053ATS</w:t>
            </w:r>
          </w:p>
          <w:p w14:paraId="0416E0E3" w14:textId="041C9C07" w:rsidR="00A61070" w:rsidRPr="002042BA" w:rsidRDefault="00A61070" w:rsidP="00B17302">
            <w:pPr>
              <w:pStyle w:val="DescriptionCover-Front"/>
              <w:spacing w:after="0"/>
              <w:rPr>
                <w:rFonts w:ascii="HelveticaNeueLT Pro 37 ThCn" w:hAnsi="HelveticaNeueLT Pro 37 ThCn"/>
              </w:rPr>
            </w:pPr>
            <w:r w:rsidRPr="002042BA">
              <w:rPr>
                <w:rFonts w:ascii="HelveticaNeueLT Pro 37 ThCn" w:hAnsi="HelveticaNeueLT Pro 37 ThCn"/>
              </w:rPr>
              <w:t>JCP053ATN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2F16F43" w14:textId="5B3807BC" w:rsidR="00A61070" w:rsidRPr="002042BA" w:rsidRDefault="00A61070" w:rsidP="00B17302">
            <w:pPr>
              <w:pStyle w:val="DescriptionCover-Front"/>
              <w:spacing w:after="0"/>
              <w:rPr>
                <w:rFonts w:ascii="HelveticaNeueLT Pro 37 ThCn" w:hAnsi="HelveticaNeueLT Pro 37 ThCn"/>
              </w:rPr>
            </w:pPr>
            <w:r w:rsidRPr="002042BA">
              <w:rPr>
                <w:rFonts w:ascii="HelveticaNeueLT Pro 37 ThCn" w:hAnsi="HelveticaNeueLT Pro 37 ThCn"/>
              </w:rPr>
              <w:t>JCP073ATN</w:t>
            </w:r>
          </w:p>
          <w:p w14:paraId="3BCB17D0" w14:textId="77777777" w:rsidR="00A61070" w:rsidRPr="002042BA" w:rsidRDefault="00A61070" w:rsidP="00B17302">
            <w:pPr>
              <w:pStyle w:val="DescriptionCover-Front"/>
              <w:spacing w:after="0"/>
              <w:rPr>
                <w:rFonts w:ascii="HelveticaNeueLT Pro 37 ThCn" w:hAnsi="HelveticaNeueLT Pro 37 ThCn"/>
              </w:rPr>
            </w:pPr>
            <w:r w:rsidRPr="002042BA">
              <w:rPr>
                <w:rFonts w:ascii="HelveticaNeueLT Pro 37 ThCn" w:hAnsi="HelveticaNeueLT Pro 37 ThCn"/>
              </w:rPr>
              <w:t>JCP073ATS</w:t>
            </w:r>
          </w:p>
          <w:p w14:paraId="7CBE0907" w14:textId="589A7131" w:rsidR="00A61070" w:rsidRPr="002042BA" w:rsidRDefault="00A61070" w:rsidP="00B17302">
            <w:pPr>
              <w:pStyle w:val="DescriptionCover-Front"/>
              <w:spacing w:after="0"/>
              <w:rPr>
                <w:rFonts w:ascii="HelveticaNeueLT Pro 37 ThCn" w:hAnsi="HelveticaNeueLT Pro 37 ThCn"/>
              </w:rPr>
            </w:pPr>
            <w:r w:rsidRPr="002042BA">
              <w:rPr>
                <w:rFonts w:ascii="HelveticaNeueLT Pro 37 ThCn" w:hAnsi="HelveticaNeueLT Pro 37 ThCn"/>
              </w:rPr>
              <w:t>JCP103ATN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69241D6C" w14:textId="77777777" w:rsidR="00A61070" w:rsidRPr="002042BA" w:rsidRDefault="00A61070" w:rsidP="00B17302">
            <w:pPr>
              <w:pStyle w:val="DescriptionCover-Front"/>
              <w:spacing w:after="0"/>
              <w:rPr>
                <w:rFonts w:ascii="HelveticaNeueLT Pro 37 ThCn" w:hAnsi="HelveticaNeueLT Pro 37 ThCn"/>
              </w:rPr>
            </w:pPr>
            <w:r w:rsidRPr="002042BA">
              <w:rPr>
                <w:rFonts w:ascii="HelveticaNeueLT Pro 37 ThCn" w:hAnsi="HelveticaNeueLT Pro 37 ThCn"/>
              </w:rPr>
              <w:t>JCP103ATS</w:t>
            </w:r>
          </w:p>
          <w:p w14:paraId="2898A868" w14:textId="77777777" w:rsidR="00A61070" w:rsidRPr="002042BA" w:rsidRDefault="00A61070" w:rsidP="00B17302">
            <w:pPr>
              <w:pStyle w:val="DescriptionCover-Front"/>
              <w:spacing w:after="0"/>
              <w:rPr>
                <w:rFonts w:ascii="HelveticaNeueLT Pro 37 ThCn" w:hAnsi="HelveticaNeueLT Pro 37 ThCn"/>
              </w:rPr>
            </w:pPr>
            <w:r w:rsidRPr="002042BA">
              <w:rPr>
                <w:rFonts w:ascii="HelveticaNeueLT Pro 37 ThCn" w:hAnsi="HelveticaNeueLT Pro 37 ThCn"/>
              </w:rPr>
              <w:t>JCP153ATN</w:t>
            </w:r>
          </w:p>
          <w:p w14:paraId="795186E9" w14:textId="37F53B8F" w:rsidR="00A61070" w:rsidRPr="002042BA" w:rsidRDefault="00A61070" w:rsidP="00B17302">
            <w:pPr>
              <w:pStyle w:val="DescriptionCover-Front"/>
              <w:spacing w:after="0"/>
              <w:rPr>
                <w:rFonts w:ascii="HelveticaNeueLT Pro 37 ThCn" w:hAnsi="HelveticaNeueLT Pro 37 ThCn"/>
              </w:rPr>
            </w:pPr>
            <w:r w:rsidRPr="002042BA">
              <w:rPr>
                <w:rFonts w:ascii="HelveticaNeueLT Pro 37 ThCn" w:hAnsi="HelveticaNeueLT Pro 37 ThCn"/>
              </w:rPr>
              <w:t>JCP153ATS</w:t>
            </w:r>
          </w:p>
        </w:tc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19A7F" w14:textId="77777777" w:rsidR="00A61070" w:rsidRDefault="00A61070" w:rsidP="00B17302">
            <w:pPr>
              <w:rPr>
                <w:noProof/>
              </w:rPr>
            </w:pPr>
          </w:p>
        </w:tc>
      </w:tr>
    </w:tbl>
    <w:p w14:paraId="54888543" w14:textId="77777777" w:rsidR="00A71921" w:rsidRDefault="00A71921" w:rsidP="0021463E">
      <w:pPr>
        <w:ind w:left="-270"/>
        <w:rPr>
          <w:rFonts w:ascii="HelveticaNeueLT Pro 65 Md" w:hAnsi="HelveticaNeueLT Pro 65 Md"/>
        </w:rPr>
      </w:pPr>
    </w:p>
    <w:p w14:paraId="21EBE4A2" w14:textId="52745909" w:rsidR="00424A4F" w:rsidRPr="00385164" w:rsidRDefault="00A61070" w:rsidP="0021463E">
      <w:pPr>
        <w:ind w:left="-270"/>
        <w:rPr>
          <w:rFonts w:ascii="HelveticaNeueLT Pro 65 Md" w:hAnsi="HelveticaNeueLT Pro 65 Md"/>
        </w:rPr>
      </w:pPr>
      <w:r w:rsidRPr="00385164">
        <w:rPr>
          <w:rFonts w:ascii="HelveticaNeueLT Pro 65 Md" w:hAnsi="HelveticaNeueLT Pro 65 Md"/>
        </w:rPr>
        <w:t xml:space="preserve">Definition </w:t>
      </w:r>
    </w:p>
    <w:p w14:paraId="65BE560C" w14:textId="7A6FDD34" w:rsidR="00D3782B" w:rsidRPr="002042BA" w:rsidRDefault="00D3782B" w:rsidP="0021463E">
      <w:pPr>
        <w:pStyle w:val="NoSpacing"/>
        <w:ind w:left="-270"/>
        <w:rPr>
          <w:rFonts w:ascii="HelveticaNeueLT Pro 37 ThCn" w:hAnsi="HelveticaNeueLT Pro 37 ThCn"/>
        </w:rPr>
      </w:pPr>
      <w:r w:rsidRPr="002042BA">
        <w:rPr>
          <w:rFonts w:ascii="HelveticaNeueLT Pro 37 ThCn" w:hAnsi="HelveticaNeueLT Pro 37 ThCn"/>
        </w:rPr>
        <w:t xml:space="preserve">Recirculation pump shall be Jandy JCP Series Pump model number </w:t>
      </w:r>
      <w:r w:rsidR="00D95FF6" w:rsidRPr="00E710A8">
        <w:rPr>
          <w:rFonts w:ascii="HelveticaNeueLT Pro 37 ThCn" w:hAnsi="HelveticaNeueLT Pro 37 ThC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5FF6" w:rsidRPr="00E710A8">
        <w:rPr>
          <w:rFonts w:ascii="HelveticaNeueLT Pro 37 ThCn" w:hAnsi="HelveticaNeueLT Pro 37 ThCn"/>
          <w:u w:val="single"/>
        </w:rPr>
        <w:instrText xml:space="preserve"> FORMTEXT </w:instrText>
      </w:r>
      <w:r w:rsidR="00D95FF6" w:rsidRPr="00E710A8">
        <w:rPr>
          <w:rFonts w:ascii="HelveticaNeueLT Pro 37 ThCn" w:hAnsi="HelveticaNeueLT Pro 37 ThCn"/>
          <w:u w:val="single"/>
        </w:rPr>
      </w:r>
      <w:r w:rsidR="00D95FF6" w:rsidRPr="00E710A8">
        <w:rPr>
          <w:rFonts w:ascii="HelveticaNeueLT Pro 37 ThCn" w:hAnsi="HelveticaNeueLT Pro 37 ThCn"/>
          <w:u w:val="single"/>
        </w:rPr>
        <w:fldChar w:fldCharType="separate"/>
      </w:r>
      <w:r w:rsidR="00D95FF6" w:rsidRPr="00E710A8">
        <w:rPr>
          <w:rFonts w:ascii="HelveticaNeueLT Pro 37 ThCn" w:hAnsi="HelveticaNeueLT Pro 37 ThCn"/>
          <w:noProof/>
          <w:u w:val="single"/>
        </w:rPr>
        <w:t> </w:t>
      </w:r>
      <w:r w:rsidR="00D95FF6" w:rsidRPr="00E710A8">
        <w:rPr>
          <w:rFonts w:ascii="HelveticaNeueLT Pro 37 ThCn" w:hAnsi="HelveticaNeueLT Pro 37 ThCn"/>
          <w:noProof/>
          <w:u w:val="single"/>
        </w:rPr>
        <w:t> </w:t>
      </w:r>
      <w:r w:rsidR="00D95FF6" w:rsidRPr="00E710A8">
        <w:rPr>
          <w:rFonts w:ascii="HelveticaNeueLT Pro 37 ThCn" w:hAnsi="HelveticaNeueLT Pro 37 ThCn"/>
          <w:noProof/>
          <w:u w:val="single"/>
        </w:rPr>
        <w:t> </w:t>
      </w:r>
      <w:r w:rsidR="00D95FF6" w:rsidRPr="00E710A8">
        <w:rPr>
          <w:rFonts w:ascii="HelveticaNeueLT Pro 37 ThCn" w:hAnsi="HelveticaNeueLT Pro 37 ThCn"/>
          <w:noProof/>
          <w:u w:val="single"/>
        </w:rPr>
        <w:t> </w:t>
      </w:r>
      <w:r w:rsidR="00D95FF6" w:rsidRPr="00E710A8">
        <w:rPr>
          <w:rFonts w:ascii="HelveticaNeueLT Pro 37 ThCn" w:hAnsi="HelveticaNeueLT Pro 37 ThCn"/>
          <w:noProof/>
          <w:u w:val="single"/>
        </w:rPr>
        <w:t> </w:t>
      </w:r>
      <w:r w:rsidR="00D95FF6" w:rsidRPr="00E710A8">
        <w:rPr>
          <w:rFonts w:ascii="HelveticaNeueLT Pro 37 ThCn" w:hAnsi="HelveticaNeueLT Pro 37 ThCn"/>
          <w:u w:val="single"/>
        </w:rPr>
        <w:fldChar w:fldCharType="end"/>
      </w:r>
      <w:bookmarkEnd w:id="0"/>
      <w:r w:rsidR="00D95FF6">
        <w:rPr>
          <w:rFonts w:ascii="HelveticaNeueLT Pro 37 ThCn" w:hAnsi="HelveticaNeueLT Pro 37 ThCn"/>
        </w:rPr>
        <w:t xml:space="preserve">, </w:t>
      </w:r>
      <w:r w:rsidRPr="002042BA">
        <w:rPr>
          <w:rFonts w:ascii="HelveticaNeueLT Pro 37 ThCn" w:hAnsi="HelveticaNeueLT Pro 37 ThCn"/>
        </w:rPr>
        <w:t xml:space="preserve">close-coupled, back-pull out centrifugal pump, </w:t>
      </w:r>
      <w:r w:rsidR="00D95FF6" w:rsidRPr="00E710A8">
        <w:rPr>
          <w:rFonts w:ascii="HelveticaNeueLT Pro 37 ThCn" w:hAnsi="HelveticaNeueLT Pro 37 ThC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95FF6" w:rsidRPr="00E710A8">
        <w:rPr>
          <w:rFonts w:ascii="HelveticaNeueLT Pro 37 ThCn" w:hAnsi="HelveticaNeueLT Pro 37 ThCn"/>
          <w:u w:val="single"/>
        </w:rPr>
        <w:instrText xml:space="preserve"> FORMTEXT </w:instrText>
      </w:r>
      <w:r w:rsidR="00D95FF6" w:rsidRPr="00E710A8">
        <w:rPr>
          <w:rFonts w:ascii="HelveticaNeueLT Pro 37 ThCn" w:hAnsi="HelveticaNeueLT Pro 37 ThCn"/>
          <w:u w:val="single"/>
        </w:rPr>
      </w:r>
      <w:r w:rsidR="00D95FF6" w:rsidRPr="00E710A8">
        <w:rPr>
          <w:rFonts w:ascii="HelveticaNeueLT Pro 37 ThCn" w:hAnsi="HelveticaNeueLT Pro 37 ThCn"/>
          <w:u w:val="single"/>
        </w:rPr>
        <w:fldChar w:fldCharType="separate"/>
      </w:r>
      <w:r w:rsidR="00D95FF6" w:rsidRPr="00E710A8">
        <w:rPr>
          <w:rFonts w:ascii="HelveticaNeueLT Pro 37 ThCn" w:hAnsi="HelveticaNeueLT Pro 37 ThCn"/>
          <w:noProof/>
          <w:u w:val="single"/>
        </w:rPr>
        <w:t> </w:t>
      </w:r>
      <w:r w:rsidR="00D95FF6" w:rsidRPr="00E710A8">
        <w:rPr>
          <w:rFonts w:ascii="HelveticaNeueLT Pro 37 ThCn" w:hAnsi="HelveticaNeueLT Pro 37 ThCn"/>
          <w:noProof/>
          <w:u w:val="single"/>
        </w:rPr>
        <w:t> </w:t>
      </w:r>
      <w:r w:rsidR="00D95FF6" w:rsidRPr="00E710A8">
        <w:rPr>
          <w:rFonts w:ascii="HelveticaNeueLT Pro 37 ThCn" w:hAnsi="HelveticaNeueLT Pro 37 ThCn"/>
          <w:noProof/>
          <w:u w:val="single"/>
        </w:rPr>
        <w:t> </w:t>
      </w:r>
      <w:r w:rsidR="00D95FF6" w:rsidRPr="00E710A8">
        <w:rPr>
          <w:rFonts w:ascii="HelveticaNeueLT Pro 37 ThCn" w:hAnsi="HelveticaNeueLT Pro 37 ThCn"/>
          <w:noProof/>
          <w:u w:val="single"/>
        </w:rPr>
        <w:t> </w:t>
      </w:r>
      <w:r w:rsidR="00D95FF6" w:rsidRPr="00E710A8">
        <w:rPr>
          <w:rFonts w:ascii="HelveticaNeueLT Pro 37 ThCn" w:hAnsi="HelveticaNeueLT Pro 37 ThCn"/>
          <w:noProof/>
          <w:u w:val="single"/>
        </w:rPr>
        <w:t> </w:t>
      </w:r>
      <w:r w:rsidR="00D95FF6" w:rsidRPr="00E710A8">
        <w:rPr>
          <w:rFonts w:ascii="HelveticaNeueLT Pro 37 ThCn" w:hAnsi="HelveticaNeueLT Pro 37 ThCn"/>
          <w:u w:val="single"/>
        </w:rPr>
        <w:fldChar w:fldCharType="end"/>
      </w:r>
      <w:bookmarkEnd w:id="1"/>
      <w:r w:rsidR="00D95FF6">
        <w:rPr>
          <w:rFonts w:ascii="HelveticaNeueLT Pro 37 ThCn" w:hAnsi="HelveticaNeueLT Pro 37 ThCn"/>
        </w:rPr>
        <w:t>-</w:t>
      </w:r>
      <w:r w:rsidRPr="00385164">
        <w:rPr>
          <w:rFonts w:ascii="HelveticaNeueLT Pro 37 ThCn" w:hAnsi="HelveticaNeueLT Pro 37 ThCn"/>
        </w:rPr>
        <w:t>pha</w:t>
      </w:r>
      <w:r w:rsidR="00385164" w:rsidRPr="00385164">
        <w:rPr>
          <w:rFonts w:ascii="HelveticaNeueLT Pro 37 ThCn" w:hAnsi="HelveticaNeueLT Pro 37 ThCn"/>
        </w:rPr>
        <w:softHyphen/>
      </w:r>
      <w:r w:rsidRPr="00385164">
        <w:rPr>
          <w:rFonts w:ascii="HelveticaNeueLT Pro 37 ThCn" w:hAnsi="HelveticaNeueLT Pro 37 ThCn"/>
        </w:rPr>
        <w:t>se</w:t>
      </w:r>
      <w:r w:rsidRPr="002042BA">
        <w:rPr>
          <w:rFonts w:ascii="HelveticaNeueLT Pro 37 ThCn" w:hAnsi="HelveticaNeueLT Pro 37 ThCn"/>
        </w:rPr>
        <w:t>, 60hz.</w:t>
      </w:r>
    </w:p>
    <w:p w14:paraId="51F7EF49" w14:textId="77777777" w:rsidR="00D3782B" w:rsidRPr="002042BA" w:rsidRDefault="00D3782B" w:rsidP="0021463E">
      <w:pPr>
        <w:pStyle w:val="NoSpacing"/>
        <w:ind w:left="-270"/>
        <w:rPr>
          <w:rFonts w:ascii="HelveticaNeueLT Pro 37 ThCn" w:hAnsi="HelveticaNeueLT Pro 37 ThCn"/>
        </w:rPr>
      </w:pPr>
    </w:p>
    <w:p w14:paraId="2FA3B70F" w14:textId="1781962F" w:rsidR="00D3782B" w:rsidRPr="00385164" w:rsidRDefault="00385164" w:rsidP="0021463E">
      <w:pPr>
        <w:pStyle w:val="NoSpacing"/>
        <w:ind w:left="-270"/>
        <w:rPr>
          <w:rFonts w:ascii="HelveticaNeueLT Pro 65 Md" w:hAnsi="HelveticaNeueLT Pro 65 Md"/>
          <w:sz w:val="24"/>
          <w:szCs w:val="24"/>
        </w:rPr>
      </w:pPr>
      <w:r>
        <w:rPr>
          <w:rFonts w:ascii="HelveticaNeueLT Pro 65 Md" w:hAnsi="HelveticaNeueLT Pro 65 Md"/>
          <w:sz w:val="24"/>
          <w:szCs w:val="24"/>
        </w:rPr>
        <w:t>Installation Notes</w:t>
      </w:r>
    </w:p>
    <w:p w14:paraId="4B5E97AB" w14:textId="59D819D9" w:rsidR="00661243" w:rsidRDefault="00D3782B" w:rsidP="000947C7">
      <w:pPr>
        <w:pStyle w:val="NoSpacing"/>
        <w:numPr>
          <w:ilvl w:val="0"/>
          <w:numId w:val="2"/>
        </w:numPr>
        <w:spacing w:after="40"/>
        <w:ind w:left="86"/>
        <w:rPr>
          <w:rFonts w:ascii="HelveticaNeueLT Pro 37 ThCn" w:hAnsi="HelveticaNeueLT Pro 37 ThCn"/>
        </w:rPr>
      </w:pPr>
      <w:r w:rsidRPr="002042BA">
        <w:rPr>
          <w:rFonts w:ascii="HelveticaNeueLT Pro 37 ThCn" w:hAnsi="HelveticaNeueLT Pro 37 ThCn"/>
        </w:rPr>
        <w:t>Install pump in a dry, well-vented location away from heat sources, such as pool heaters</w:t>
      </w:r>
      <w:r w:rsidR="00884587">
        <w:rPr>
          <w:rFonts w:ascii="HelveticaNeueLT Pro 37 ThCn" w:hAnsi="HelveticaNeueLT Pro 37 ThCn"/>
        </w:rPr>
        <w:t>, and the accumulation of debris, leaves, pine needles, and other combustible materials</w:t>
      </w:r>
      <w:r w:rsidRPr="002042BA">
        <w:rPr>
          <w:rFonts w:ascii="HelveticaNeueLT Pro 37 ThCn" w:hAnsi="HelveticaNeueLT Pro 37 ThCn"/>
        </w:rPr>
        <w:t xml:space="preserve">. </w:t>
      </w:r>
    </w:p>
    <w:p w14:paraId="36B297BC" w14:textId="219E2783" w:rsidR="00D3782B" w:rsidRPr="002042BA" w:rsidRDefault="00D3782B" w:rsidP="000947C7">
      <w:pPr>
        <w:pStyle w:val="NoSpacing"/>
        <w:numPr>
          <w:ilvl w:val="0"/>
          <w:numId w:val="2"/>
        </w:numPr>
        <w:spacing w:after="40"/>
        <w:ind w:left="86"/>
        <w:rPr>
          <w:rFonts w:ascii="HelveticaNeueLT Pro 37 ThCn" w:hAnsi="HelveticaNeueLT Pro 37 ThCn"/>
        </w:rPr>
      </w:pPr>
      <w:r w:rsidRPr="002042BA">
        <w:rPr>
          <w:rFonts w:ascii="HelveticaNeueLT Pro 37 ThCn" w:hAnsi="HelveticaNeueLT Pro 37 ThCn"/>
        </w:rPr>
        <w:t xml:space="preserve">Avoid locations close to any chemical storage. </w:t>
      </w:r>
    </w:p>
    <w:p w14:paraId="7C73E69A" w14:textId="607DB969" w:rsidR="00D3782B" w:rsidRPr="002042BA" w:rsidRDefault="00D3782B" w:rsidP="000947C7">
      <w:pPr>
        <w:pStyle w:val="NoSpacing"/>
        <w:numPr>
          <w:ilvl w:val="0"/>
          <w:numId w:val="2"/>
        </w:numPr>
        <w:spacing w:after="40"/>
        <w:ind w:left="86"/>
        <w:rPr>
          <w:rFonts w:ascii="HelveticaNeueLT Pro 37 ThCn" w:hAnsi="HelveticaNeueLT Pro 37 ThCn"/>
        </w:rPr>
      </w:pPr>
      <w:r w:rsidRPr="002042BA">
        <w:rPr>
          <w:rFonts w:ascii="HelveticaNeueLT Pro 37 ThCn" w:hAnsi="HelveticaNeueLT Pro 37 ThCn"/>
        </w:rPr>
        <w:t xml:space="preserve">Allow 12-inches of minimum clearance behind the motor for servicing. </w:t>
      </w:r>
    </w:p>
    <w:p w14:paraId="0562A3F3" w14:textId="59E6F2C7" w:rsidR="00D3782B" w:rsidRPr="002042BA" w:rsidRDefault="00D3782B" w:rsidP="000947C7">
      <w:pPr>
        <w:pStyle w:val="NoSpacing"/>
        <w:numPr>
          <w:ilvl w:val="0"/>
          <w:numId w:val="2"/>
        </w:numPr>
        <w:spacing w:after="40"/>
        <w:ind w:left="86"/>
        <w:rPr>
          <w:rFonts w:ascii="HelveticaNeueLT Pro 37 ThCn" w:hAnsi="HelveticaNeueLT Pro 37 ThCn"/>
        </w:rPr>
      </w:pPr>
      <w:r w:rsidRPr="002042BA">
        <w:rPr>
          <w:rFonts w:ascii="HelveticaNeueLT Pro 37 ThCn" w:hAnsi="HelveticaNeueLT Pro 37 ThCn"/>
        </w:rPr>
        <w:t xml:space="preserve">Firmly mount the pump to a concrete floor or heavy base with the plumbing supported to prevent vibration and </w:t>
      </w:r>
      <w:r w:rsidR="00661243">
        <w:rPr>
          <w:rFonts w:ascii="HelveticaNeueLT Pro 37 ThCn" w:hAnsi="HelveticaNeueLT Pro 37 ThCn"/>
        </w:rPr>
        <w:br/>
      </w:r>
      <w:r w:rsidRPr="002042BA">
        <w:rPr>
          <w:rFonts w:ascii="HelveticaNeueLT Pro 37 ThCn" w:hAnsi="HelveticaNeueLT Pro 37 ThCn"/>
        </w:rPr>
        <w:t xml:space="preserve">excessive noise during operation. </w:t>
      </w:r>
    </w:p>
    <w:p w14:paraId="34385A73" w14:textId="01EC8ECE" w:rsidR="00D3782B" w:rsidRPr="002042BA" w:rsidRDefault="00D3782B" w:rsidP="000947C7">
      <w:pPr>
        <w:pStyle w:val="NoSpacing"/>
        <w:numPr>
          <w:ilvl w:val="0"/>
          <w:numId w:val="2"/>
        </w:numPr>
        <w:spacing w:after="40"/>
        <w:ind w:left="86"/>
        <w:rPr>
          <w:rFonts w:ascii="HelveticaNeueLT Pro 37 ThCn" w:hAnsi="HelveticaNeueLT Pro 37 ThCn"/>
        </w:rPr>
      </w:pPr>
      <w:r w:rsidRPr="002042BA">
        <w:rPr>
          <w:rFonts w:ascii="HelveticaNeueLT Pro 37 ThCn" w:hAnsi="HelveticaNeueLT Pro 37 ThCn"/>
        </w:rPr>
        <w:t xml:space="preserve">Ensure that wire size and input voltage are properly regulated to avoid motor overheating due to excessive </w:t>
      </w:r>
      <w:r w:rsidR="00050135">
        <w:rPr>
          <w:rFonts w:ascii="HelveticaNeueLT Pro 37 ThCn" w:hAnsi="HelveticaNeueLT Pro 37 ThCn"/>
        </w:rPr>
        <w:t>amperage</w:t>
      </w:r>
      <w:r w:rsidRPr="002042BA">
        <w:rPr>
          <w:rFonts w:ascii="HelveticaNeueLT Pro 37 ThCn" w:hAnsi="HelveticaNeueLT Pro 37 ThCn"/>
        </w:rPr>
        <w:t xml:space="preserve"> or severe voltage drop.</w:t>
      </w:r>
    </w:p>
    <w:p w14:paraId="70F2B7F4" w14:textId="77777777" w:rsidR="00D3782B" w:rsidRPr="002042BA" w:rsidRDefault="00D3782B" w:rsidP="0021463E">
      <w:pPr>
        <w:pStyle w:val="NoSpacing"/>
        <w:ind w:left="-270"/>
        <w:rPr>
          <w:rFonts w:ascii="HelveticaNeueLT Pro 37 ThCn" w:hAnsi="HelveticaNeueLT Pro 37 ThCn"/>
        </w:rPr>
      </w:pPr>
    </w:p>
    <w:p w14:paraId="6CF274F5" w14:textId="4967DF87" w:rsidR="0085362D" w:rsidRDefault="00385164" w:rsidP="0085362D">
      <w:pPr>
        <w:pStyle w:val="NoSpacing"/>
        <w:ind w:left="-270"/>
        <w:rPr>
          <w:rFonts w:ascii="HelveticaNeueLT Pro 65 Md" w:hAnsi="HelveticaNeueLT Pro 65 Md"/>
          <w:sz w:val="24"/>
          <w:szCs w:val="24"/>
        </w:rPr>
      </w:pPr>
      <w:r>
        <w:rPr>
          <w:rFonts w:ascii="HelveticaNeueLT Pro 65 Md" w:hAnsi="HelveticaNeueLT Pro 65 Md"/>
          <w:sz w:val="24"/>
          <w:szCs w:val="24"/>
        </w:rPr>
        <w:t>Pump Specifications</w:t>
      </w:r>
    </w:p>
    <w:p w14:paraId="1346ED63" w14:textId="571A41BD" w:rsidR="0085362D" w:rsidRPr="0085362D" w:rsidRDefault="0085362D" w:rsidP="000947C7">
      <w:pPr>
        <w:pStyle w:val="NoSpacing"/>
        <w:numPr>
          <w:ilvl w:val="0"/>
          <w:numId w:val="6"/>
        </w:numPr>
        <w:spacing w:afterLines="60" w:after="144"/>
        <w:ind w:left="86"/>
        <w:rPr>
          <w:rFonts w:ascii="HelveticaNeueLT Pro 65 Md" w:hAnsi="HelveticaNeueLT Pro 65 Md"/>
          <w:sz w:val="24"/>
          <w:szCs w:val="24"/>
        </w:rPr>
      </w:pPr>
      <w:r>
        <w:rPr>
          <w:rFonts w:ascii="HelveticaNeueLT Pro 37 ThCn" w:hAnsi="HelveticaNeueLT Pro 37 ThCn"/>
        </w:rPr>
        <w:t>Recirculation pump shall be: (select one)</w:t>
      </w:r>
    </w:p>
    <w:p w14:paraId="74CDF72D" w14:textId="2987F23C" w:rsidR="00D3782B" w:rsidRPr="002042BA" w:rsidRDefault="0085362D" w:rsidP="000947C7">
      <w:pPr>
        <w:pStyle w:val="NoSpacing"/>
        <w:ind w:left="86"/>
        <w:rPr>
          <w:rFonts w:ascii="HelveticaNeueLT Pro 37 ThCn" w:hAnsi="HelveticaNeueLT Pro 37 ThCn"/>
        </w:rPr>
      </w:pPr>
      <w:r>
        <w:rPr>
          <w:rFonts w:ascii="HelveticaNeueLT Pro 37 ThCn" w:hAnsi="HelveticaNeueLT Pro 37 Th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HelveticaNeueLT Pro 37 ThCn" w:hAnsi="HelveticaNeueLT Pro 37 ThCn"/>
        </w:rPr>
        <w:instrText xml:space="preserve"> FORMCHECKBOX </w:instrText>
      </w:r>
      <w:r w:rsidR="00000000">
        <w:rPr>
          <w:rFonts w:ascii="HelveticaNeueLT Pro 37 ThCn" w:hAnsi="HelveticaNeueLT Pro 37 ThCn"/>
        </w:rPr>
      </w:r>
      <w:r w:rsidR="00000000">
        <w:rPr>
          <w:rFonts w:ascii="HelveticaNeueLT Pro 37 ThCn" w:hAnsi="HelveticaNeueLT Pro 37 ThCn"/>
        </w:rPr>
        <w:fldChar w:fldCharType="separate"/>
      </w:r>
      <w:r>
        <w:rPr>
          <w:rFonts w:ascii="HelveticaNeueLT Pro 37 ThCn" w:hAnsi="HelveticaNeueLT Pro 37 ThCn"/>
        </w:rPr>
        <w:fldChar w:fldCharType="end"/>
      </w:r>
      <w:bookmarkEnd w:id="2"/>
      <w:r>
        <w:rPr>
          <w:rFonts w:ascii="HelveticaNeueLT Pro 37 ThCn" w:hAnsi="HelveticaNeueLT Pro 37 ThCn"/>
        </w:rPr>
        <w:t xml:space="preserve"> </w:t>
      </w:r>
      <w:r w:rsidR="00D3782B" w:rsidRPr="002042BA">
        <w:rPr>
          <w:rFonts w:ascii="HelveticaNeueLT Pro 37 ThCn" w:hAnsi="HelveticaNeueLT Pro 37 ThCn"/>
        </w:rPr>
        <w:t xml:space="preserve">a self-priming, centrifugal design </w:t>
      </w:r>
      <w:r w:rsidR="00D3782B" w:rsidRPr="000947C7">
        <w:rPr>
          <w:rFonts w:ascii="HelveticaNeueLT Pro 37 ThCn" w:hAnsi="HelveticaNeueLT Pro 37 ThCn"/>
          <w:i/>
          <w:iCs/>
        </w:rPr>
        <w:t>with</w:t>
      </w:r>
      <w:r w:rsidR="00D3782B" w:rsidRPr="002042BA">
        <w:rPr>
          <w:rFonts w:ascii="HelveticaNeueLT Pro 37 ThCn" w:hAnsi="HelveticaNeueLT Pro 37 ThCn"/>
        </w:rPr>
        <w:t xml:space="preserve"> an integrated hair and lint strainer, as shown on the </w:t>
      </w:r>
      <w:proofErr w:type="gramStart"/>
      <w:r w:rsidR="00D3782B" w:rsidRPr="002042BA">
        <w:rPr>
          <w:rFonts w:ascii="HelveticaNeueLT Pro 37 ThCn" w:hAnsi="HelveticaNeueLT Pro 37 ThCn"/>
        </w:rPr>
        <w:t>plan</w:t>
      </w:r>
      <w:r w:rsidR="000947C7">
        <w:rPr>
          <w:rFonts w:ascii="HelveticaNeueLT Pro 37 ThCn" w:hAnsi="HelveticaNeueLT Pro 37 ThCn"/>
        </w:rPr>
        <w:t>s</w:t>
      </w:r>
      <w:proofErr w:type="gramEnd"/>
    </w:p>
    <w:p w14:paraId="1C906E77" w14:textId="1F781D39" w:rsidR="00D3782B" w:rsidRPr="002042BA" w:rsidRDefault="0085362D" w:rsidP="000947C7">
      <w:pPr>
        <w:pStyle w:val="NoSpacing"/>
        <w:spacing w:afterLines="60" w:after="144"/>
        <w:ind w:left="86"/>
        <w:rPr>
          <w:rFonts w:ascii="HelveticaNeueLT Pro 37 ThCn" w:hAnsi="HelveticaNeueLT Pro 37 ThCn"/>
        </w:rPr>
      </w:pPr>
      <w:r>
        <w:rPr>
          <w:rFonts w:ascii="HelveticaNeueLT Pro 37 ThCn" w:hAnsi="HelveticaNeueLT Pro 37 ThC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HelveticaNeueLT Pro 37 ThCn" w:hAnsi="HelveticaNeueLT Pro 37 ThCn"/>
        </w:rPr>
        <w:instrText xml:space="preserve"> FORMCHECKBOX </w:instrText>
      </w:r>
      <w:r w:rsidR="00000000">
        <w:rPr>
          <w:rFonts w:ascii="HelveticaNeueLT Pro 37 ThCn" w:hAnsi="HelveticaNeueLT Pro 37 ThCn"/>
        </w:rPr>
      </w:r>
      <w:r w:rsidR="00000000">
        <w:rPr>
          <w:rFonts w:ascii="HelveticaNeueLT Pro 37 ThCn" w:hAnsi="HelveticaNeueLT Pro 37 ThCn"/>
        </w:rPr>
        <w:fldChar w:fldCharType="separate"/>
      </w:r>
      <w:r>
        <w:rPr>
          <w:rFonts w:ascii="HelveticaNeueLT Pro 37 ThCn" w:hAnsi="HelveticaNeueLT Pro 37 ThCn"/>
        </w:rPr>
        <w:fldChar w:fldCharType="end"/>
      </w:r>
      <w:bookmarkEnd w:id="3"/>
      <w:r>
        <w:rPr>
          <w:rFonts w:ascii="HelveticaNeueLT Pro 37 ThCn" w:hAnsi="HelveticaNeueLT Pro 37 ThCn"/>
        </w:rPr>
        <w:t xml:space="preserve"> </w:t>
      </w:r>
      <w:r w:rsidR="00D3782B" w:rsidRPr="002042BA">
        <w:rPr>
          <w:rFonts w:ascii="HelveticaNeueLT Pro 37 ThCn" w:hAnsi="HelveticaNeueLT Pro 37 ThCn"/>
        </w:rPr>
        <w:t xml:space="preserve">a </w:t>
      </w:r>
      <w:proofErr w:type="gramStart"/>
      <w:r w:rsidR="00AF6263" w:rsidRPr="002042BA">
        <w:rPr>
          <w:rFonts w:ascii="HelveticaNeueLT Pro 37 ThCn" w:hAnsi="HelveticaNeueLT Pro 37 ThCn"/>
        </w:rPr>
        <w:t>NON-self-</w:t>
      </w:r>
      <w:proofErr w:type="gramEnd"/>
      <w:r w:rsidR="00D3782B" w:rsidRPr="002042BA">
        <w:rPr>
          <w:rFonts w:ascii="HelveticaNeueLT Pro 37 ThCn" w:hAnsi="HelveticaNeueLT Pro 37 ThCn"/>
        </w:rPr>
        <w:t xml:space="preserve">priming centrifugal design </w:t>
      </w:r>
      <w:r w:rsidR="00D3782B" w:rsidRPr="000947C7">
        <w:rPr>
          <w:rFonts w:ascii="HelveticaNeueLT Pro 37 ThCn" w:hAnsi="HelveticaNeueLT Pro 37 ThCn"/>
          <w:i/>
          <w:iCs/>
        </w:rPr>
        <w:t>without</w:t>
      </w:r>
      <w:r w:rsidR="00D3782B" w:rsidRPr="002042BA">
        <w:rPr>
          <w:rFonts w:ascii="HelveticaNeueLT Pro 37 ThCn" w:hAnsi="HelveticaNeueLT Pro 37 ThCn"/>
        </w:rPr>
        <w:t xml:space="preserve"> an integrated hair and lint strainer, as shown on the plans</w:t>
      </w:r>
    </w:p>
    <w:p w14:paraId="7CE88EAE" w14:textId="00B6B2B5" w:rsidR="005207C3" w:rsidRDefault="005207C3" w:rsidP="000947C7">
      <w:pPr>
        <w:pStyle w:val="NoSpacing"/>
        <w:numPr>
          <w:ilvl w:val="0"/>
          <w:numId w:val="7"/>
        </w:numPr>
        <w:spacing w:afterLines="60" w:after="144"/>
        <w:ind w:left="86"/>
        <w:rPr>
          <w:rFonts w:ascii="HelveticaNeueLT Pro 37 ThCn" w:hAnsi="HelveticaNeueLT Pro 37 ThCn"/>
        </w:rPr>
      </w:pPr>
      <w:r w:rsidRPr="002042BA">
        <w:rPr>
          <w:rFonts w:ascii="HelveticaNeueLT Pro 37 ThCn" w:hAnsi="HelveticaNeueLT Pro 37 ThCn"/>
        </w:rPr>
        <w:t xml:space="preserve">The pump shall be rated for </w:t>
      </w:r>
      <w:r w:rsidRPr="00E710A8">
        <w:rPr>
          <w:rFonts w:ascii="HelveticaNeueLT Pro 37 ThCn" w:hAnsi="HelveticaNeueLT Pro 37 ThCn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E710A8">
        <w:rPr>
          <w:rFonts w:ascii="HelveticaNeueLT Pro 37 ThCn" w:hAnsi="HelveticaNeueLT Pro 37 ThCn"/>
          <w:u w:val="single"/>
        </w:rPr>
        <w:instrText xml:space="preserve"> FORMTEXT </w:instrText>
      </w:r>
      <w:r w:rsidRPr="00E710A8">
        <w:rPr>
          <w:rFonts w:ascii="HelveticaNeueLT Pro 37 ThCn" w:hAnsi="HelveticaNeueLT Pro 37 ThCn"/>
          <w:u w:val="single"/>
        </w:rPr>
      </w:r>
      <w:r w:rsidRPr="00E710A8">
        <w:rPr>
          <w:rFonts w:ascii="HelveticaNeueLT Pro 37 ThCn" w:hAnsi="HelveticaNeueLT Pro 37 ThCn"/>
          <w:u w:val="single"/>
        </w:rPr>
        <w:fldChar w:fldCharType="separate"/>
      </w:r>
      <w:r w:rsidRPr="00E710A8">
        <w:rPr>
          <w:rFonts w:ascii="HelveticaNeueLT Pro 37 ThCn" w:hAnsi="HelveticaNeueLT Pro 37 ThCn"/>
          <w:noProof/>
          <w:u w:val="single"/>
        </w:rPr>
        <w:t> </w:t>
      </w:r>
      <w:r w:rsidRPr="00E710A8">
        <w:rPr>
          <w:rFonts w:ascii="HelveticaNeueLT Pro 37 ThCn" w:hAnsi="HelveticaNeueLT Pro 37 ThCn"/>
          <w:noProof/>
          <w:u w:val="single"/>
        </w:rPr>
        <w:t> </w:t>
      </w:r>
      <w:r w:rsidRPr="00E710A8">
        <w:rPr>
          <w:rFonts w:ascii="HelveticaNeueLT Pro 37 ThCn" w:hAnsi="HelveticaNeueLT Pro 37 ThCn"/>
          <w:noProof/>
          <w:u w:val="single"/>
        </w:rPr>
        <w:t> </w:t>
      </w:r>
      <w:r w:rsidRPr="00E710A8">
        <w:rPr>
          <w:rFonts w:ascii="HelveticaNeueLT Pro 37 ThCn" w:hAnsi="HelveticaNeueLT Pro 37 ThCn"/>
          <w:noProof/>
          <w:u w:val="single"/>
        </w:rPr>
        <w:t> </w:t>
      </w:r>
      <w:r w:rsidRPr="00E710A8">
        <w:rPr>
          <w:rFonts w:ascii="HelveticaNeueLT Pro 37 ThCn" w:hAnsi="HelveticaNeueLT Pro 37 ThCn"/>
          <w:noProof/>
          <w:u w:val="single"/>
        </w:rPr>
        <w:t> </w:t>
      </w:r>
      <w:r w:rsidRPr="00E710A8">
        <w:rPr>
          <w:rFonts w:ascii="HelveticaNeueLT Pro 37 ThCn" w:hAnsi="HelveticaNeueLT Pro 37 ThCn"/>
          <w:u w:val="single"/>
        </w:rPr>
        <w:fldChar w:fldCharType="end"/>
      </w:r>
      <w:bookmarkEnd w:id="4"/>
      <w:r>
        <w:rPr>
          <w:rFonts w:ascii="HelveticaNeueLT Pro 37 ThCn" w:hAnsi="HelveticaNeueLT Pro 37 ThCn"/>
        </w:rPr>
        <w:t xml:space="preserve"> </w:t>
      </w:r>
      <w:r w:rsidRPr="002042BA">
        <w:rPr>
          <w:rFonts w:ascii="HelveticaNeueLT Pro 37 ThCn" w:hAnsi="HelveticaNeueLT Pro 37 ThCn"/>
        </w:rPr>
        <w:t xml:space="preserve">GPM at </w:t>
      </w:r>
      <w:r w:rsidRPr="00E710A8">
        <w:rPr>
          <w:rFonts w:ascii="HelveticaNeueLT Pro 37 ThCn" w:hAnsi="HelveticaNeueLT Pro 37 ThCn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E710A8">
        <w:rPr>
          <w:rFonts w:ascii="HelveticaNeueLT Pro 37 ThCn" w:hAnsi="HelveticaNeueLT Pro 37 ThCn"/>
          <w:u w:val="single"/>
        </w:rPr>
        <w:instrText xml:space="preserve"> FORMTEXT </w:instrText>
      </w:r>
      <w:r w:rsidRPr="00E710A8">
        <w:rPr>
          <w:rFonts w:ascii="HelveticaNeueLT Pro 37 ThCn" w:hAnsi="HelveticaNeueLT Pro 37 ThCn"/>
          <w:u w:val="single"/>
        </w:rPr>
      </w:r>
      <w:r w:rsidRPr="00E710A8">
        <w:rPr>
          <w:rFonts w:ascii="HelveticaNeueLT Pro 37 ThCn" w:hAnsi="HelveticaNeueLT Pro 37 ThCn"/>
          <w:u w:val="single"/>
        </w:rPr>
        <w:fldChar w:fldCharType="separate"/>
      </w:r>
      <w:r w:rsidRPr="00E710A8">
        <w:rPr>
          <w:rFonts w:ascii="HelveticaNeueLT Pro 37 ThCn" w:hAnsi="HelveticaNeueLT Pro 37 ThCn"/>
          <w:noProof/>
          <w:u w:val="single"/>
        </w:rPr>
        <w:t> </w:t>
      </w:r>
      <w:r w:rsidRPr="00E710A8">
        <w:rPr>
          <w:rFonts w:ascii="HelveticaNeueLT Pro 37 ThCn" w:hAnsi="HelveticaNeueLT Pro 37 ThCn"/>
          <w:noProof/>
          <w:u w:val="single"/>
        </w:rPr>
        <w:t> </w:t>
      </w:r>
      <w:r w:rsidRPr="00E710A8">
        <w:rPr>
          <w:rFonts w:ascii="HelveticaNeueLT Pro 37 ThCn" w:hAnsi="HelveticaNeueLT Pro 37 ThCn"/>
          <w:noProof/>
          <w:u w:val="single"/>
        </w:rPr>
        <w:t> </w:t>
      </w:r>
      <w:r w:rsidRPr="00E710A8">
        <w:rPr>
          <w:rFonts w:ascii="HelveticaNeueLT Pro 37 ThCn" w:hAnsi="HelveticaNeueLT Pro 37 ThCn"/>
          <w:noProof/>
          <w:u w:val="single"/>
        </w:rPr>
        <w:t> </w:t>
      </w:r>
      <w:r w:rsidRPr="00E710A8">
        <w:rPr>
          <w:rFonts w:ascii="HelveticaNeueLT Pro 37 ThCn" w:hAnsi="HelveticaNeueLT Pro 37 ThCn"/>
          <w:noProof/>
          <w:u w:val="single"/>
        </w:rPr>
        <w:t> </w:t>
      </w:r>
      <w:r w:rsidRPr="00E710A8">
        <w:rPr>
          <w:rFonts w:ascii="HelveticaNeueLT Pro 37 ThCn" w:hAnsi="HelveticaNeueLT Pro 37 ThCn"/>
          <w:u w:val="single"/>
        </w:rPr>
        <w:fldChar w:fldCharType="end"/>
      </w:r>
      <w:bookmarkEnd w:id="5"/>
      <w:r>
        <w:rPr>
          <w:rFonts w:ascii="HelveticaNeueLT Pro 37 ThCn" w:hAnsi="HelveticaNeueLT Pro 37 ThCn"/>
        </w:rPr>
        <w:t xml:space="preserve"> </w:t>
      </w:r>
      <w:r w:rsidRPr="002042BA">
        <w:rPr>
          <w:rFonts w:ascii="HelveticaNeueLT Pro 37 ThCn" w:hAnsi="HelveticaNeueLT Pro 37 ThCn"/>
        </w:rPr>
        <w:t>TDH.</w:t>
      </w:r>
    </w:p>
    <w:p w14:paraId="05E93E36" w14:textId="77777777" w:rsidR="009A5705" w:rsidRDefault="009A5705" w:rsidP="009A5705">
      <w:pPr>
        <w:pStyle w:val="NoSpacing"/>
        <w:numPr>
          <w:ilvl w:val="0"/>
          <w:numId w:val="7"/>
        </w:numPr>
        <w:spacing w:afterLines="60" w:after="144"/>
        <w:ind w:left="86"/>
        <w:rPr>
          <w:rFonts w:ascii="HelveticaNeueLT Pro 37 ThCn" w:hAnsi="HelveticaNeueLT Pro 37 ThCn"/>
        </w:rPr>
      </w:pPr>
      <w:r w:rsidRPr="005207C3">
        <w:rPr>
          <w:rFonts w:ascii="HelveticaNeueLT Pro 37 ThCn" w:hAnsi="HelveticaNeueLT Pro 37 ThCn"/>
        </w:rPr>
        <w:t xml:space="preserve">The pump shall be tested and certified by a nationally recognized testing laboratory to conform to the latest revision of NSF/ANSI 50 and UL 1081. </w:t>
      </w:r>
    </w:p>
    <w:p w14:paraId="2166F59D" w14:textId="1A23CD63" w:rsidR="009A5705" w:rsidRDefault="009A5705" w:rsidP="009A5705">
      <w:pPr>
        <w:pStyle w:val="NoSpacing"/>
        <w:numPr>
          <w:ilvl w:val="0"/>
          <w:numId w:val="7"/>
        </w:numPr>
        <w:spacing w:afterLines="60" w:after="144"/>
        <w:ind w:left="86"/>
        <w:rPr>
          <w:rFonts w:ascii="HelveticaNeueLT Pro 37 ThCn" w:hAnsi="HelveticaNeueLT Pro 37 ThCn"/>
        </w:rPr>
      </w:pPr>
      <w:r w:rsidRPr="002042BA">
        <w:rPr>
          <w:rFonts w:ascii="HelveticaNeueLT Pro 37 ThCn" w:hAnsi="HelveticaNeueLT Pro 37 ThCn"/>
        </w:rPr>
        <w:t>The pump shall be capable of operating at up to 50 psi and maintaining 104° F continuous water temperature, per latest NSF/ANSI-50 standards.</w:t>
      </w:r>
    </w:p>
    <w:p w14:paraId="769FAD22" w14:textId="0D58A579" w:rsidR="000B29FB" w:rsidRPr="000B29FB" w:rsidRDefault="000B29FB" w:rsidP="000B29FB">
      <w:pPr>
        <w:pStyle w:val="NoSpacing"/>
        <w:numPr>
          <w:ilvl w:val="0"/>
          <w:numId w:val="7"/>
        </w:numPr>
        <w:spacing w:afterLines="60" w:after="144"/>
        <w:ind w:left="86"/>
        <w:rPr>
          <w:rFonts w:ascii="HelveticaNeueLT Pro 37 ThCn" w:hAnsi="HelveticaNeueLT Pro 37 ThCn"/>
        </w:rPr>
      </w:pPr>
      <w:r w:rsidRPr="002042BA">
        <w:rPr>
          <w:rFonts w:ascii="HelveticaNeueLT Pro 37 ThCn" w:hAnsi="HelveticaNeueLT Pro 37 ThCn"/>
        </w:rPr>
        <w:t>Depending on the model, the motor shall be of TEFC (totally enclosed, fan-cooled) type, or ODP (open, drip-proof) type with sealed, permanently lubricated ball bearings. Motors shall be continuous duty rated at 40° C ambient and be suitable for outdoor installation.</w:t>
      </w:r>
    </w:p>
    <w:p w14:paraId="108FCFA1" w14:textId="722CA99F" w:rsidR="009A5705" w:rsidRDefault="00D3782B" w:rsidP="005207C3">
      <w:pPr>
        <w:pStyle w:val="NoSpacing"/>
        <w:numPr>
          <w:ilvl w:val="0"/>
          <w:numId w:val="7"/>
        </w:numPr>
        <w:spacing w:afterLines="60" w:after="144"/>
        <w:ind w:left="86"/>
        <w:rPr>
          <w:rFonts w:ascii="HelveticaNeueLT Pro 37 ThCn" w:hAnsi="HelveticaNeueLT Pro 37 ThCn"/>
        </w:rPr>
      </w:pPr>
      <w:r w:rsidRPr="002042BA">
        <w:rPr>
          <w:rFonts w:ascii="HelveticaNeueLT Pro 37 ThCn" w:hAnsi="HelveticaNeueLT Pro 37 ThCn"/>
        </w:rPr>
        <w:t xml:space="preserve">The pump motor shall be a </w:t>
      </w:r>
      <w:r w:rsidR="005207C3" w:rsidRPr="00E710A8">
        <w:rPr>
          <w:rFonts w:ascii="HelveticaNeueLT Pro 37 ThCn" w:hAnsi="HelveticaNeueLT Pro 37 ThC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5207C3" w:rsidRPr="00E710A8">
        <w:rPr>
          <w:rFonts w:ascii="HelveticaNeueLT Pro 37 ThCn" w:hAnsi="HelveticaNeueLT Pro 37 ThCn"/>
          <w:u w:val="single"/>
        </w:rPr>
        <w:instrText xml:space="preserve"> FORMTEXT </w:instrText>
      </w:r>
      <w:r w:rsidR="005207C3" w:rsidRPr="00E710A8">
        <w:rPr>
          <w:rFonts w:ascii="HelveticaNeueLT Pro 37 ThCn" w:hAnsi="HelveticaNeueLT Pro 37 ThCn"/>
          <w:u w:val="single"/>
        </w:rPr>
      </w:r>
      <w:r w:rsidR="005207C3" w:rsidRPr="00E710A8">
        <w:rPr>
          <w:rFonts w:ascii="HelveticaNeueLT Pro 37 ThCn" w:hAnsi="HelveticaNeueLT Pro 37 ThCn"/>
          <w:u w:val="single"/>
        </w:rPr>
        <w:fldChar w:fldCharType="separate"/>
      </w:r>
      <w:r w:rsidR="005207C3" w:rsidRPr="00E710A8">
        <w:rPr>
          <w:rFonts w:ascii="HelveticaNeueLT Pro 37 ThCn" w:hAnsi="HelveticaNeueLT Pro 37 ThCn"/>
          <w:noProof/>
          <w:u w:val="single"/>
        </w:rPr>
        <w:t> </w:t>
      </w:r>
      <w:r w:rsidR="005207C3" w:rsidRPr="00E710A8">
        <w:rPr>
          <w:rFonts w:ascii="HelveticaNeueLT Pro 37 ThCn" w:hAnsi="HelveticaNeueLT Pro 37 ThCn"/>
          <w:noProof/>
          <w:u w:val="single"/>
        </w:rPr>
        <w:t> </w:t>
      </w:r>
      <w:r w:rsidR="005207C3" w:rsidRPr="00E710A8">
        <w:rPr>
          <w:rFonts w:ascii="HelveticaNeueLT Pro 37 ThCn" w:hAnsi="HelveticaNeueLT Pro 37 ThCn"/>
          <w:noProof/>
          <w:u w:val="single"/>
        </w:rPr>
        <w:t> </w:t>
      </w:r>
      <w:r w:rsidR="005207C3" w:rsidRPr="00E710A8">
        <w:rPr>
          <w:rFonts w:ascii="HelveticaNeueLT Pro 37 ThCn" w:hAnsi="HelveticaNeueLT Pro 37 ThCn"/>
          <w:noProof/>
          <w:u w:val="single"/>
        </w:rPr>
        <w:t> </w:t>
      </w:r>
      <w:r w:rsidR="005207C3" w:rsidRPr="00E710A8">
        <w:rPr>
          <w:rFonts w:ascii="HelveticaNeueLT Pro 37 ThCn" w:hAnsi="HelveticaNeueLT Pro 37 ThCn"/>
          <w:noProof/>
          <w:u w:val="single"/>
        </w:rPr>
        <w:t> </w:t>
      </w:r>
      <w:r w:rsidR="005207C3" w:rsidRPr="00E710A8">
        <w:rPr>
          <w:rFonts w:ascii="HelveticaNeueLT Pro 37 ThCn" w:hAnsi="HelveticaNeueLT Pro 37 ThCn"/>
          <w:u w:val="single"/>
        </w:rPr>
        <w:fldChar w:fldCharType="end"/>
      </w:r>
      <w:bookmarkEnd w:id="6"/>
      <w:r w:rsidRPr="002042BA">
        <w:rPr>
          <w:rFonts w:ascii="HelveticaNeueLT Pro 37 ThCn" w:hAnsi="HelveticaNeueLT Pro 37 ThCn"/>
        </w:rPr>
        <w:t xml:space="preserve">HP, </w:t>
      </w:r>
      <w:r w:rsidR="005207C3" w:rsidRPr="00E710A8">
        <w:rPr>
          <w:rFonts w:ascii="HelveticaNeueLT Pro 37 ThCn" w:hAnsi="HelveticaNeueLT Pro 37 ThC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5207C3" w:rsidRPr="00E710A8">
        <w:rPr>
          <w:rFonts w:ascii="HelveticaNeueLT Pro 37 ThCn" w:hAnsi="HelveticaNeueLT Pro 37 ThCn"/>
          <w:u w:val="single"/>
        </w:rPr>
        <w:instrText xml:space="preserve"> FORMTEXT </w:instrText>
      </w:r>
      <w:r w:rsidR="005207C3" w:rsidRPr="00E710A8">
        <w:rPr>
          <w:rFonts w:ascii="HelveticaNeueLT Pro 37 ThCn" w:hAnsi="HelveticaNeueLT Pro 37 ThCn"/>
          <w:u w:val="single"/>
        </w:rPr>
      </w:r>
      <w:r w:rsidR="005207C3" w:rsidRPr="00E710A8">
        <w:rPr>
          <w:rFonts w:ascii="HelveticaNeueLT Pro 37 ThCn" w:hAnsi="HelveticaNeueLT Pro 37 ThCn"/>
          <w:u w:val="single"/>
        </w:rPr>
        <w:fldChar w:fldCharType="separate"/>
      </w:r>
      <w:r w:rsidR="005207C3" w:rsidRPr="00E710A8">
        <w:rPr>
          <w:rFonts w:ascii="HelveticaNeueLT Pro 37 ThCn" w:hAnsi="HelveticaNeueLT Pro 37 ThCn"/>
          <w:noProof/>
          <w:u w:val="single"/>
        </w:rPr>
        <w:t> </w:t>
      </w:r>
      <w:r w:rsidR="005207C3" w:rsidRPr="00E710A8">
        <w:rPr>
          <w:rFonts w:ascii="HelveticaNeueLT Pro 37 ThCn" w:hAnsi="HelveticaNeueLT Pro 37 ThCn"/>
          <w:noProof/>
          <w:u w:val="single"/>
        </w:rPr>
        <w:t> </w:t>
      </w:r>
      <w:r w:rsidR="005207C3" w:rsidRPr="00E710A8">
        <w:rPr>
          <w:rFonts w:ascii="HelveticaNeueLT Pro 37 ThCn" w:hAnsi="HelveticaNeueLT Pro 37 ThCn"/>
          <w:noProof/>
          <w:u w:val="single"/>
        </w:rPr>
        <w:t> </w:t>
      </w:r>
      <w:r w:rsidR="005207C3" w:rsidRPr="00E710A8">
        <w:rPr>
          <w:rFonts w:ascii="HelveticaNeueLT Pro 37 ThCn" w:hAnsi="HelveticaNeueLT Pro 37 ThCn"/>
          <w:noProof/>
          <w:u w:val="single"/>
        </w:rPr>
        <w:t> </w:t>
      </w:r>
      <w:r w:rsidR="005207C3" w:rsidRPr="00E710A8">
        <w:rPr>
          <w:rFonts w:ascii="HelveticaNeueLT Pro 37 ThCn" w:hAnsi="HelveticaNeueLT Pro 37 ThCn"/>
          <w:noProof/>
          <w:u w:val="single"/>
        </w:rPr>
        <w:t> </w:t>
      </w:r>
      <w:r w:rsidR="005207C3" w:rsidRPr="00E710A8">
        <w:rPr>
          <w:rFonts w:ascii="HelveticaNeueLT Pro 37 ThCn" w:hAnsi="HelveticaNeueLT Pro 37 ThCn"/>
          <w:u w:val="single"/>
        </w:rPr>
        <w:fldChar w:fldCharType="end"/>
      </w:r>
      <w:bookmarkEnd w:id="7"/>
      <w:r w:rsidR="005207C3">
        <w:rPr>
          <w:rFonts w:ascii="HelveticaNeueLT Pro 37 ThCn" w:hAnsi="HelveticaNeueLT Pro 37 ThCn"/>
        </w:rPr>
        <w:t>-</w:t>
      </w:r>
      <w:r w:rsidRPr="002042BA">
        <w:rPr>
          <w:rFonts w:ascii="HelveticaNeueLT Pro 37 ThCn" w:hAnsi="HelveticaNeueLT Pro 37 ThCn"/>
        </w:rPr>
        <w:t xml:space="preserve">phase, 60 Hz, 3450 to 3600 RPM for service on a </w:t>
      </w:r>
      <w:r w:rsidR="005207C3" w:rsidRPr="00E710A8">
        <w:rPr>
          <w:rFonts w:ascii="HelveticaNeueLT Pro 37 ThCn" w:hAnsi="HelveticaNeueLT Pro 37 ThCn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5207C3" w:rsidRPr="00E710A8">
        <w:rPr>
          <w:rFonts w:ascii="HelveticaNeueLT Pro 37 ThCn" w:hAnsi="HelveticaNeueLT Pro 37 ThCn"/>
          <w:u w:val="single"/>
        </w:rPr>
        <w:instrText xml:space="preserve"> FORMTEXT </w:instrText>
      </w:r>
      <w:r w:rsidR="005207C3" w:rsidRPr="00E710A8">
        <w:rPr>
          <w:rFonts w:ascii="HelveticaNeueLT Pro 37 ThCn" w:hAnsi="HelveticaNeueLT Pro 37 ThCn"/>
          <w:u w:val="single"/>
        </w:rPr>
      </w:r>
      <w:r w:rsidR="005207C3" w:rsidRPr="00E710A8">
        <w:rPr>
          <w:rFonts w:ascii="HelveticaNeueLT Pro 37 ThCn" w:hAnsi="HelveticaNeueLT Pro 37 ThCn"/>
          <w:u w:val="single"/>
        </w:rPr>
        <w:fldChar w:fldCharType="separate"/>
      </w:r>
      <w:r w:rsidR="005207C3" w:rsidRPr="00E710A8">
        <w:rPr>
          <w:rFonts w:ascii="HelveticaNeueLT Pro 37 ThCn" w:hAnsi="HelveticaNeueLT Pro 37 ThCn"/>
          <w:noProof/>
          <w:u w:val="single"/>
        </w:rPr>
        <w:t> </w:t>
      </w:r>
      <w:r w:rsidR="005207C3" w:rsidRPr="00E710A8">
        <w:rPr>
          <w:rFonts w:ascii="HelveticaNeueLT Pro 37 ThCn" w:hAnsi="HelveticaNeueLT Pro 37 ThCn"/>
          <w:noProof/>
          <w:u w:val="single"/>
        </w:rPr>
        <w:t> </w:t>
      </w:r>
      <w:r w:rsidR="005207C3" w:rsidRPr="00E710A8">
        <w:rPr>
          <w:rFonts w:ascii="HelveticaNeueLT Pro 37 ThCn" w:hAnsi="HelveticaNeueLT Pro 37 ThCn"/>
          <w:noProof/>
          <w:u w:val="single"/>
        </w:rPr>
        <w:t> </w:t>
      </w:r>
      <w:r w:rsidR="005207C3" w:rsidRPr="00E710A8">
        <w:rPr>
          <w:rFonts w:ascii="HelveticaNeueLT Pro 37 ThCn" w:hAnsi="HelveticaNeueLT Pro 37 ThCn"/>
          <w:noProof/>
          <w:u w:val="single"/>
        </w:rPr>
        <w:t> </w:t>
      </w:r>
      <w:r w:rsidR="005207C3" w:rsidRPr="00E710A8">
        <w:rPr>
          <w:rFonts w:ascii="HelveticaNeueLT Pro 37 ThCn" w:hAnsi="HelveticaNeueLT Pro 37 ThCn"/>
          <w:noProof/>
          <w:u w:val="single"/>
        </w:rPr>
        <w:t> </w:t>
      </w:r>
      <w:r w:rsidR="005207C3" w:rsidRPr="00E710A8">
        <w:rPr>
          <w:rFonts w:ascii="HelveticaNeueLT Pro 37 ThCn" w:hAnsi="HelveticaNeueLT Pro 37 ThCn"/>
          <w:u w:val="single"/>
        </w:rPr>
        <w:fldChar w:fldCharType="end"/>
      </w:r>
      <w:bookmarkEnd w:id="8"/>
      <w:r w:rsidR="005207C3">
        <w:rPr>
          <w:rFonts w:ascii="HelveticaNeueLT Pro 37 ThCn" w:hAnsi="HelveticaNeueLT Pro 37 ThCn"/>
        </w:rPr>
        <w:t xml:space="preserve"> </w:t>
      </w:r>
      <w:r w:rsidRPr="002042BA">
        <w:rPr>
          <w:rFonts w:ascii="HelveticaNeueLT Pro 37 ThCn" w:hAnsi="HelveticaNeueLT Pro 37 ThCn"/>
        </w:rPr>
        <w:t>volt electric supply</w:t>
      </w:r>
      <w:r w:rsidRPr="005207C3">
        <w:rPr>
          <w:rFonts w:ascii="HelveticaNeueLT Pro 37 ThCn" w:hAnsi="HelveticaNeueLT Pro 37 ThCn"/>
        </w:rPr>
        <w:t xml:space="preserve">.  </w:t>
      </w:r>
    </w:p>
    <w:p w14:paraId="62C2EA71" w14:textId="29DD8BD9" w:rsidR="009A5705" w:rsidRPr="009A5705" w:rsidRDefault="009A5705" w:rsidP="009A5705">
      <w:pPr>
        <w:pStyle w:val="NoSpacing"/>
        <w:numPr>
          <w:ilvl w:val="0"/>
          <w:numId w:val="7"/>
        </w:numPr>
        <w:spacing w:afterLines="60" w:after="144"/>
        <w:ind w:left="86"/>
        <w:rPr>
          <w:rFonts w:ascii="HelveticaNeueLT Pro 37 ThCn" w:hAnsi="HelveticaNeueLT Pro 37 ThCn"/>
        </w:rPr>
      </w:pPr>
      <w:r w:rsidRPr="002042BA">
        <w:rPr>
          <w:rFonts w:ascii="HelveticaNeueLT Pro 37 ThCn" w:hAnsi="HelveticaNeueLT Pro 37 ThCn"/>
        </w:rPr>
        <w:t>The pump motor shall be provided with a copper equipotential bonding lug sized for a minimum of 6 AWG solid conductor copper wire.</w:t>
      </w:r>
    </w:p>
    <w:p w14:paraId="75E9604C" w14:textId="030A2002" w:rsidR="00565D70" w:rsidRDefault="001A6626" w:rsidP="000947C7">
      <w:pPr>
        <w:pStyle w:val="NoSpacing"/>
        <w:numPr>
          <w:ilvl w:val="0"/>
          <w:numId w:val="7"/>
        </w:numPr>
        <w:spacing w:afterLines="60" w:after="144"/>
        <w:ind w:left="86"/>
        <w:rPr>
          <w:rFonts w:ascii="HelveticaNeueLT Pro 37 ThCn" w:hAnsi="HelveticaNeueLT Pro 37 ThCn"/>
        </w:rPr>
      </w:pPr>
      <w:r>
        <w:rPr>
          <w:rFonts w:ascii="HelveticaNeueLT Pro 37 ThCn" w:hAnsi="HelveticaNeueLT Pro 37 ThCn"/>
        </w:rPr>
        <w:lastRenderedPageBreak/>
        <w:t>The p</w:t>
      </w:r>
      <w:r w:rsidR="00D3782B" w:rsidRPr="002042BA">
        <w:rPr>
          <w:rFonts w:ascii="HelveticaNeueLT Pro 37 ThCn" w:hAnsi="HelveticaNeueLT Pro 37 ThCn"/>
        </w:rPr>
        <w:t xml:space="preserve">ump body shall be constructed of non-corrosive 30% glass-filled </w:t>
      </w:r>
      <w:r w:rsidR="00884587">
        <w:rPr>
          <w:rFonts w:ascii="HelveticaNeueLT Pro 37 ThCn" w:hAnsi="HelveticaNeueLT Pro 37 ThCn"/>
        </w:rPr>
        <w:t>thermoplastic</w:t>
      </w:r>
      <w:r w:rsidR="00D3782B" w:rsidRPr="002042BA">
        <w:rPr>
          <w:rFonts w:ascii="HelveticaNeueLT Pro 37 ThCn" w:hAnsi="HelveticaNeueLT Pro 37 ThCn"/>
        </w:rPr>
        <w:t xml:space="preserve"> resin compliant with the latest revision of NSF/ANSI-50 and close-coupled to an electric motor by means of an adaptor of the same material. </w:t>
      </w:r>
    </w:p>
    <w:p w14:paraId="1D81BDA3" w14:textId="73221E39" w:rsidR="00D3782B" w:rsidRPr="002042BA" w:rsidRDefault="00FB0FBF" w:rsidP="000947C7">
      <w:pPr>
        <w:pStyle w:val="NoSpacing"/>
        <w:numPr>
          <w:ilvl w:val="0"/>
          <w:numId w:val="7"/>
        </w:numPr>
        <w:spacing w:afterLines="60" w:after="144"/>
        <w:ind w:left="86"/>
        <w:rPr>
          <w:rFonts w:ascii="HelveticaNeueLT Pro 37 ThCn" w:hAnsi="HelveticaNeueLT Pro 37 ThCn"/>
        </w:rPr>
      </w:pPr>
      <w:r>
        <w:rPr>
          <w:rFonts w:ascii="HelveticaNeueLT Pro 37 ThCn" w:hAnsi="HelveticaNeueLT Pro 37 ThCn"/>
        </w:rPr>
        <w:t xml:space="preserve">The pump body shall have a single suction port with a 6-inch ANSI-150 bolt flange. </w:t>
      </w:r>
      <w:r w:rsidR="00D3782B" w:rsidRPr="002042BA">
        <w:rPr>
          <w:rFonts w:ascii="HelveticaNeueLT Pro 37 ThCn" w:hAnsi="HelveticaNeueLT Pro 37 ThCn"/>
        </w:rPr>
        <w:t xml:space="preserve">The discharge port shall be a 4-inch, ANSI-150 bolt flange. The pump body shall have an integrated winterizing drain plug as part of the design. </w:t>
      </w:r>
    </w:p>
    <w:p w14:paraId="7B25539D" w14:textId="1A1B6717" w:rsidR="009A5705" w:rsidRDefault="00D3782B" w:rsidP="000947C7">
      <w:pPr>
        <w:pStyle w:val="NoSpacing"/>
        <w:numPr>
          <w:ilvl w:val="0"/>
          <w:numId w:val="7"/>
        </w:numPr>
        <w:spacing w:afterLines="60" w:after="144"/>
        <w:ind w:left="86"/>
        <w:rPr>
          <w:rFonts w:ascii="HelveticaNeueLT Pro 37 ThCn" w:hAnsi="HelveticaNeueLT Pro 37 ThCn"/>
        </w:rPr>
      </w:pPr>
      <w:r w:rsidRPr="002042BA">
        <w:rPr>
          <w:rFonts w:ascii="HelveticaNeueLT Pro 37 ThCn" w:hAnsi="HelveticaNeueLT Pro 37 ThCn"/>
        </w:rPr>
        <w:t xml:space="preserve">The pump shall be a back pull-out design to allow servicing without disturbing the plumbing. The pump shall have a 30% glass filled </w:t>
      </w:r>
      <w:r w:rsidR="00FB0FBF">
        <w:rPr>
          <w:rFonts w:ascii="HelveticaNeueLT Pro 37 ThCn" w:hAnsi="HelveticaNeueLT Pro 37 ThCn"/>
        </w:rPr>
        <w:t>thermoplastic</w:t>
      </w:r>
      <w:r w:rsidR="00FB0FBF" w:rsidRPr="002042BA">
        <w:rPr>
          <w:rFonts w:ascii="HelveticaNeueLT Pro 37 ThCn" w:hAnsi="HelveticaNeueLT Pro 37 ThCn"/>
        </w:rPr>
        <w:t xml:space="preserve"> </w:t>
      </w:r>
      <w:r w:rsidRPr="002042BA">
        <w:rPr>
          <w:rFonts w:ascii="HelveticaNeueLT Pro 37 ThCn" w:hAnsi="HelveticaNeueLT Pro 37 ThCn"/>
        </w:rPr>
        <w:t xml:space="preserve">resin diffuser. </w:t>
      </w:r>
    </w:p>
    <w:p w14:paraId="0D1A216F" w14:textId="6A647E0C" w:rsidR="009A5705" w:rsidRDefault="00D3782B" w:rsidP="000947C7">
      <w:pPr>
        <w:pStyle w:val="NoSpacing"/>
        <w:numPr>
          <w:ilvl w:val="0"/>
          <w:numId w:val="7"/>
        </w:numPr>
        <w:spacing w:afterLines="60" w:after="144"/>
        <w:ind w:left="86"/>
        <w:rPr>
          <w:rFonts w:ascii="HelveticaNeueLT Pro 37 ThCn" w:hAnsi="HelveticaNeueLT Pro 37 ThCn"/>
        </w:rPr>
      </w:pPr>
      <w:r w:rsidRPr="002042BA">
        <w:rPr>
          <w:rFonts w:ascii="HelveticaNeueLT Pro 37 ThCn" w:hAnsi="HelveticaNeueLT Pro 37 ThCn"/>
        </w:rPr>
        <w:t xml:space="preserve">The impeller shall be of the closed type and made from 30% glass filled </w:t>
      </w:r>
      <w:r w:rsidR="00FB0FBF">
        <w:rPr>
          <w:rFonts w:ascii="HelveticaNeueLT Pro 37 ThCn" w:hAnsi="HelveticaNeueLT Pro 37 ThCn"/>
        </w:rPr>
        <w:t>thermoplastic</w:t>
      </w:r>
      <w:r w:rsidR="00FB0FBF" w:rsidRPr="002042BA">
        <w:rPr>
          <w:rFonts w:ascii="HelveticaNeueLT Pro 37 ThCn" w:hAnsi="HelveticaNeueLT Pro 37 ThCn"/>
        </w:rPr>
        <w:t xml:space="preserve"> </w:t>
      </w:r>
      <w:r w:rsidRPr="002042BA">
        <w:rPr>
          <w:rFonts w:ascii="HelveticaNeueLT Pro 37 ThCn" w:hAnsi="HelveticaNeueLT Pro 37 ThCn"/>
        </w:rPr>
        <w:t xml:space="preserve">resin, non-overloading at any point on the performance curve. </w:t>
      </w:r>
      <w:r w:rsidR="009A5705" w:rsidRPr="002042BA">
        <w:rPr>
          <w:rFonts w:ascii="HelveticaNeueLT Pro 37 ThCn" w:hAnsi="HelveticaNeueLT Pro 37 ThCn"/>
        </w:rPr>
        <w:t xml:space="preserve">The impeller shall be secured to the motor shaft by means of a </w:t>
      </w:r>
      <w:r w:rsidR="00AF6263" w:rsidRPr="002042BA">
        <w:rPr>
          <w:rFonts w:ascii="HelveticaNeueLT Pro 37 ThCn" w:hAnsi="HelveticaNeueLT Pro 37 ThCn"/>
        </w:rPr>
        <w:t>stainless-steel</w:t>
      </w:r>
      <w:r w:rsidR="009A5705" w:rsidRPr="002042BA">
        <w:rPr>
          <w:rFonts w:ascii="HelveticaNeueLT Pro 37 ThCn" w:hAnsi="HelveticaNeueLT Pro 37 ThCn"/>
        </w:rPr>
        <w:t xml:space="preserve"> key and locking screw into the end of the motor shaft.</w:t>
      </w:r>
    </w:p>
    <w:p w14:paraId="1554CF63" w14:textId="2EAFC4DB" w:rsidR="00D3782B" w:rsidRPr="002042BA" w:rsidRDefault="00D3782B" w:rsidP="000947C7">
      <w:pPr>
        <w:pStyle w:val="NoSpacing"/>
        <w:numPr>
          <w:ilvl w:val="0"/>
          <w:numId w:val="7"/>
        </w:numPr>
        <w:spacing w:afterLines="60" w:after="144"/>
        <w:ind w:left="86"/>
        <w:rPr>
          <w:rFonts w:ascii="HelveticaNeueLT Pro 37 ThCn" w:hAnsi="HelveticaNeueLT Pro 37 ThCn"/>
        </w:rPr>
      </w:pPr>
      <w:r w:rsidRPr="002042BA">
        <w:rPr>
          <w:rFonts w:ascii="HelveticaNeueLT Pro 37 ThCn" w:hAnsi="HelveticaNeueLT Pro 37 ThCn"/>
        </w:rPr>
        <w:t xml:space="preserve">The mechanical shaft seal shall be constructed of ceramic and carbon seal faces, with 316 stainless steel spring and bellows area made of EPDM materials. </w:t>
      </w:r>
    </w:p>
    <w:p w14:paraId="6E39777D" w14:textId="37E774EC" w:rsidR="00A50696" w:rsidRDefault="00D3782B" w:rsidP="00A50696">
      <w:pPr>
        <w:pStyle w:val="NoSpacing"/>
        <w:numPr>
          <w:ilvl w:val="0"/>
          <w:numId w:val="7"/>
        </w:numPr>
        <w:spacing w:afterLines="60" w:after="144"/>
        <w:ind w:left="86"/>
        <w:rPr>
          <w:rFonts w:ascii="HelveticaNeueLT Pro 37 ThCn" w:hAnsi="HelveticaNeueLT Pro 37 ThCn"/>
        </w:rPr>
      </w:pPr>
      <w:r w:rsidRPr="002042BA">
        <w:rPr>
          <w:rFonts w:ascii="HelveticaNeueLT Pro 37 ThCn" w:hAnsi="HelveticaNeueLT Pro 37 ThCn"/>
        </w:rPr>
        <w:t xml:space="preserve">The pump shall have a replaceable stainless-steel shaft sleeve to allow the use of </w:t>
      </w:r>
      <w:r w:rsidR="00540535" w:rsidRPr="002042BA">
        <w:rPr>
          <w:rFonts w:ascii="HelveticaNeueLT Pro 37 ThCn" w:hAnsi="HelveticaNeueLT Pro 37 ThCn"/>
        </w:rPr>
        <w:t>readily available</w:t>
      </w:r>
      <w:r w:rsidRPr="002042BA">
        <w:rPr>
          <w:rFonts w:ascii="HelveticaNeueLT Pro 37 ThCn" w:hAnsi="HelveticaNeueLT Pro 37 ThCn"/>
        </w:rPr>
        <w:t xml:space="preserve"> NEMA-rated replacement motors with JM frame, proper </w:t>
      </w:r>
      <w:r w:rsidR="00E710A8" w:rsidRPr="002042BA">
        <w:rPr>
          <w:rFonts w:ascii="HelveticaNeueLT Pro 37 ThCn" w:hAnsi="HelveticaNeueLT Pro 37 ThCn"/>
        </w:rPr>
        <w:t>voltage,</w:t>
      </w:r>
      <w:r w:rsidRPr="002042BA">
        <w:rPr>
          <w:rFonts w:ascii="HelveticaNeueLT Pro 37 ThCn" w:hAnsi="HelveticaNeueLT Pro 37 ThCn"/>
        </w:rPr>
        <w:t xml:space="preserve"> and duty ratings. </w:t>
      </w:r>
    </w:p>
    <w:p w14:paraId="49B673BF" w14:textId="7D751DF3" w:rsidR="00A50696" w:rsidRPr="00F42F71" w:rsidRDefault="00A50696" w:rsidP="00F42F71">
      <w:pPr>
        <w:pStyle w:val="NoSpacing"/>
        <w:spacing w:afterLines="40" w:after="96"/>
        <w:ind w:left="-274"/>
        <w:rPr>
          <w:rFonts w:ascii="HelveticaNeueLT Pro 57 Cn" w:hAnsi="HelveticaNeueLT Pro 57 Cn"/>
          <w:sz w:val="24"/>
          <w:szCs w:val="24"/>
        </w:rPr>
      </w:pPr>
      <w:r w:rsidRPr="00F42F71">
        <w:rPr>
          <w:rFonts w:ascii="HelveticaNeueLT Pro 57 Cn" w:hAnsi="HelveticaNeueLT Pro 57 Cn"/>
          <w:sz w:val="24"/>
          <w:szCs w:val="24"/>
        </w:rPr>
        <w:t>Hair and Lint Strainer Specifications (if included):</w:t>
      </w:r>
    </w:p>
    <w:p w14:paraId="0F1B1B2F" w14:textId="3490C758" w:rsidR="00540535" w:rsidRDefault="00D3782B" w:rsidP="00540535">
      <w:pPr>
        <w:pStyle w:val="NoSpacing"/>
        <w:numPr>
          <w:ilvl w:val="0"/>
          <w:numId w:val="7"/>
        </w:numPr>
        <w:spacing w:afterLines="60" w:after="144"/>
        <w:ind w:left="86"/>
        <w:rPr>
          <w:rFonts w:ascii="HelveticaNeueLT Pro 37 ThCn" w:hAnsi="HelveticaNeueLT Pro 37 ThCn"/>
        </w:rPr>
      </w:pPr>
      <w:r w:rsidRPr="00540535">
        <w:rPr>
          <w:rFonts w:ascii="HelveticaNeueLT Pro 37 ThCn" w:hAnsi="HelveticaNeueLT Pro 37 ThCn"/>
        </w:rPr>
        <w:t xml:space="preserve">The pump strainer body shall be constructed of non-corrosive 30% glass-filled </w:t>
      </w:r>
      <w:r w:rsidR="00FB0FBF">
        <w:rPr>
          <w:rFonts w:ascii="HelveticaNeueLT Pro 37 ThCn" w:hAnsi="HelveticaNeueLT Pro 37 ThCn"/>
        </w:rPr>
        <w:t>thermoplastic</w:t>
      </w:r>
      <w:r w:rsidR="00FB0FBF" w:rsidRPr="002042BA">
        <w:rPr>
          <w:rFonts w:ascii="HelveticaNeueLT Pro 37 ThCn" w:hAnsi="HelveticaNeueLT Pro 37 ThCn"/>
        </w:rPr>
        <w:t xml:space="preserve"> </w:t>
      </w:r>
      <w:r w:rsidRPr="00540535">
        <w:rPr>
          <w:rFonts w:ascii="HelveticaNeueLT Pro 37 ThCn" w:hAnsi="HelveticaNeueLT Pro 37 ThCn"/>
        </w:rPr>
        <w:t xml:space="preserve">resin compliant with the latest revision of NSF/ANSI-50. The pump shall have a radial-seal </w:t>
      </w:r>
      <w:r w:rsidR="00540535" w:rsidRPr="00540535">
        <w:rPr>
          <w:rFonts w:ascii="HelveticaNeueLT Pro 37 ThCn" w:hAnsi="HelveticaNeueLT Pro 37 ThCn"/>
        </w:rPr>
        <w:t>O-ring</w:t>
      </w:r>
      <w:r w:rsidRPr="00540535">
        <w:rPr>
          <w:rFonts w:ascii="HelveticaNeueLT Pro 37 ThCn" w:hAnsi="HelveticaNeueLT Pro 37 ThCn"/>
        </w:rPr>
        <w:t xml:space="preserve"> and locking lid design.</w:t>
      </w:r>
    </w:p>
    <w:p w14:paraId="306ABDFA" w14:textId="43C01AEE" w:rsidR="00540535" w:rsidRDefault="00D3782B" w:rsidP="00540535">
      <w:pPr>
        <w:pStyle w:val="NoSpacing"/>
        <w:numPr>
          <w:ilvl w:val="0"/>
          <w:numId w:val="7"/>
        </w:numPr>
        <w:spacing w:afterLines="60" w:after="144"/>
        <w:ind w:left="86"/>
        <w:rPr>
          <w:rFonts w:ascii="HelveticaNeueLT Pro 37 ThCn" w:hAnsi="HelveticaNeueLT Pro 37 ThCn"/>
        </w:rPr>
      </w:pPr>
      <w:r w:rsidRPr="00540535">
        <w:rPr>
          <w:rFonts w:ascii="HelveticaNeueLT Pro 37 ThCn" w:hAnsi="HelveticaNeueLT Pro 37 ThCn"/>
        </w:rPr>
        <w:t xml:space="preserve">The strainer body shall have 6-inch, ANSI-150 bolt flange </w:t>
      </w:r>
      <w:r w:rsidR="00FB0FBF">
        <w:rPr>
          <w:rFonts w:ascii="HelveticaNeueLT Pro 37 ThCn" w:hAnsi="HelveticaNeueLT Pro 37 ThCn"/>
        </w:rPr>
        <w:t>inlet and outlet</w:t>
      </w:r>
      <w:r w:rsidRPr="00540535">
        <w:rPr>
          <w:rFonts w:ascii="HelveticaNeueLT Pro 37 ThCn" w:hAnsi="HelveticaNeueLT Pro 37 ThCn"/>
        </w:rPr>
        <w:t xml:space="preserve"> ports. The strainer body shall have an integrated winterizing drain plug as part of the design.</w:t>
      </w:r>
    </w:p>
    <w:p w14:paraId="2656A484" w14:textId="6D16D047" w:rsidR="00540535" w:rsidRDefault="00D3782B" w:rsidP="00540535">
      <w:pPr>
        <w:pStyle w:val="NoSpacing"/>
        <w:numPr>
          <w:ilvl w:val="0"/>
          <w:numId w:val="7"/>
        </w:numPr>
        <w:spacing w:afterLines="60" w:after="144"/>
        <w:ind w:left="86"/>
        <w:rPr>
          <w:rFonts w:ascii="HelveticaNeueLT Pro 37 ThCn" w:hAnsi="HelveticaNeueLT Pro 37 ThCn"/>
        </w:rPr>
      </w:pPr>
      <w:r w:rsidRPr="00540535">
        <w:rPr>
          <w:rFonts w:ascii="HelveticaNeueLT Pro 37 ThCn" w:hAnsi="HelveticaNeueLT Pro 37 ThCn"/>
        </w:rPr>
        <w:t xml:space="preserve">The strainer basket shall be securely positioned below the suction inlet, with access for inspection and cleaning through a removable clear lid which shall be constructed of a polycarbonate </w:t>
      </w:r>
      <w:r w:rsidR="00AF6263" w:rsidRPr="00540535">
        <w:rPr>
          <w:rFonts w:ascii="HelveticaNeueLT Pro 37 ThCn" w:hAnsi="HelveticaNeueLT Pro 37 ThCn"/>
        </w:rPr>
        <w:t>resin and</w:t>
      </w:r>
      <w:r w:rsidRPr="00540535">
        <w:rPr>
          <w:rFonts w:ascii="HelveticaNeueLT Pro 37 ThCn" w:hAnsi="HelveticaNeueLT Pro 37 ThCn"/>
        </w:rPr>
        <w:t xml:space="preserve"> shall have a port that facilitates vacuum or pressure release.</w:t>
      </w:r>
    </w:p>
    <w:p w14:paraId="5FA2940B" w14:textId="77777777" w:rsidR="00540535" w:rsidRDefault="00D3782B" w:rsidP="00540535">
      <w:pPr>
        <w:pStyle w:val="NoSpacing"/>
        <w:numPr>
          <w:ilvl w:val="0"/>
          <w:numId w:val="7"/>
        </w:numPr>
        <w:spacing w:afterLines="60" w:after="144"/>
        <w:ind w:left="86"/>
        <w:rPr>
          <w:rFonts w:ascii="HelveticaNeueLT Pro 37 ThCn" w:hAnsi="HelveticaNeueLT Pro 37 ThCn"/>
        </w:rPr>
      </w:pPr>
      <w:r w:rsidRPr="00540535">
        <w:rPr>
          <w:rFonts w:ascii="HelveticaNeueLT Pro 37 ThCn" w:hAnsi="HelveticaNeueLT Pro 37 ThCn"/>
        </w:rPr>
        <w:t>The strainer basket shall be perforated with a total open area of 96 square inches and be constructed of a mineral-reinforced polypropylene material to prevent basket floating.</w:t>
      </w:r>
    </w:p>
    <w:p w14:paraId="18853655" w14:textId="345B96C8" w:rsidR="00FF0C17" w:rsidRPr="00FF0C17" w:rsidRDefault="00385164" w:rsidP="00FF0C17">
      <w:pPr>
        <w:pStyle w:val="NoSpacing"/>
        <w:spacing w:before="360" w:after="12"/>
        <w:ind w:left="-274"/>
        <w:rPr>
          <w:rFonts w:ascii="HelveticaNeueLT Pro 65 Md" w:hAnsi="HelveticaNeueLT Pro 65 Md"/>
          <w:sz w:val="24"/>
          <w:szCs w:val="24"/>
        </w:rPr>
      </w:pPr>
      <w:r w:rsidRPr="00540535">
        <w:rPr>
          <w:rFonts w:ascii="HelveticaNeueLT Pro 65 Md" w:hAnsi="HelveticaNeueLT Pro 65 Md"/>
          <w:sz w:val="24"/>
          <w:szCs w:val="24"/>
        </w:rPr>
        <w:t>Codes &amp; Certifications</w:t>
      </w:r>
    </w:p>
    <w:p w14:paraId="435A564F" w14:textId="6E283BA6" w:rsidR="00FF0C17" w:rsidRDefault="00FB0FBF" w:rsidP="00FF0C17">
      <w:pPr>
        <w:pStyle w:val="NoSpacing"/>
        <w:rPr>
          <w:rFonts w:ascii="HelveticaNeueLT Pro 37 ThCn" w:hAnsi="HelveticaNeueLT Pro 37 ThCn"/>
        </w:rPr>
      </w:pPr>
      <w:r>
        <w:rPr>
          <w:rFonts w:ascii="HelveticaNeueLT Pro 37 ThCn" w:hAnsi="HelveticaNeueLT Pro 37 ThCn"/>
        </w:rPr>
        <w:t>UL 1081</w:t>
      </w:r>
    </w:p>
    <w:p w14:paraId="1BACDAA3" w14:textId="77777777" w:rsidR="00FF0C17" w:rsidRDefault="00FF0C17" w:rsidP="00FF0C17">
      <w:pPr>
        <w:pStyle w:val="NoSpacing"/>
        <w:rPr>
          <w:rFonts w:ascii="HelveticaNeueLT Pro 37 ThCn" w:hAnsi="HelveticaNeueLT Pro 37 ThCn"/>
        </w:rPr>
      </w:pPr>
      <w:r>
        <w:rPr>
          <w:rFonts w:ascii="HelveticaNeueLT Pro 37 ThCn" w:hAnsi="HelveticaNeueLT Pro 37 ThCn"/>
        </w:rPr>
        <w:t>CSA C22.2#108</w:t>
      </w:r>
    </w:p>
    <w:p w14:paraId="044A6E2D" w14:textId="46894870" w:rsidR="00385164" w:rsidRDefault="00FF0C17" w:rsidP="00FF0C17">
      <w:pPr>
        <w:pStyle w:val="NoSpacing"/>
        <w:rPr>
          <w:rFonts w:ascii="HelveticaNeueLT Pro 37 ThCn" w:hAnsi="HelveticaNeueLT Pro 37 ThCn"/>
        </w:rPr>
      </w:pPr>
      <w:r>
        <w:rPr>
          <w:rFonts w:ascii="HelveticaNeueLT Pro 37 ThCn" w:hAnsi="HelveticaNeueLT Pro 37 ThCn"/>
        </w:rPr>
        <w:t>NSF-50 Listed</w:t>
      </w:r>
    </w:p>
    <w:p w14:paraId="5D7A8AA3" w14:textId="77777777" w:rsidR="00D3782B" w:rsidRDefault="00D3782B" w:rsidP="00D3782B">
      <w:pPr>
        <w:pStyle w:val="NoSpacing"/>
      </w:pPr>
    </w:p>
    <w:p w14:paraId="0B4114BE" w14:textId="77777777" w:rsidR="00D3782B" w:rsidRDefault="00D3782B"/>
    <w:sectPr w:rsidR="00D3782B" w:rsidSect="0021463E">
      <w:headerReference w:type="default" r:id="rId7"/>
      <w:footerReference w:type="default" r:id="rId8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C3193" w14:textId="77777777" w:rsidR="000664FB" w:rsidRDefault="000664FB" w:rsidP="00D3782B">
      <w:r>
        <w:separator/>
      </w:r>
    </w:p>
  </w:endnote>
  <w:endnote w:type="continuationSeparator" w:id="0">
    <w:p w14:paraId="25FF968A" w14:textId="77777777" w:rsidR="000664FB" w:rsidRDefault="000664FB" w:rsidP="00D3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 Pro 37 ThC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Pro 55 Roman"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HelveticaNeueLT Pro 65 Md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HelveticaNeueLT Pro 45 Lt"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HelveticaNeueLT Pro 47 LtC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HelveticaNeueLT Pro 57 C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4C1C" w14:textId="76344563" w:rsidR="00420493" w:rsidRPr="00420493" w:rsidRDefault="00420493" w:rsidP="00685D32">
    <w:pPr>
      <w:pStyle w:val="LegalCover-Back"/>
      <w:jc w:val="center"/>
    </w:pPr>
    <w:r>
      <w:t>©2023 Zodiac Pool Systems LLC. All rights reserved. ZODIAC® is a registered trademark of Zodiac International, S.A.S.U., used under license. All other trademarks are the property of their respective owners.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ADA7" w14:textId="77777777" w:rsidR="000664FB" w:rsidRDefault="000664FB" w:rsidP="00D3782B">
      <w:r>
        <w:separator/>
      </w:r>
    </w:p>
  </w:footnote>
  <w:footnote w:type="continuationSeparator" w:id="0">
    <w:p w14:paraId="16903C6A" w14:textId="77777777" w:rsidR="000664FB" w:rsidRDefault="000664FB" w:rsidP="00D37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2D8D" w14:textId="7A05DB5A" w:rsidR="00D3782B" w:rsidRPr="00D3782B" w:rsidRDefault="00D3782B" w:rsidP="00D3782B">
    <w:pPr>
      <w:pStyle w:val="Header"/>
      <w:tabs>
        <w:tab w:val="clear" w:pos="9360"/>
        <w:tab w:val="right" w:pos="9630"/>
      </w:tabs>
      <w:ind w:left="-720" w:right="-720"/>
      <w:rPr>
        <w:sz w:val="72"/>
        <w:szCs w:val="72"/>
      </w:rPr>
    </w:pPr>
    <w:r>
      <w:rPr>
        <w:noProof/>
      </w:rPr>
      <w:drawing>
        <wp:inline distT="0" distB="0" distL="0" distR="0" wp14:anchorId="2F839770" wp14:editId="2F0DC68C">
          <wp:extent cx="1625600" cy="635522"/>
          <wp:effectExtent l="0" t="0" r="0" b="0"/>
          <wp:docPr id="18147280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728098" name="Picture 18147280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480" cy="681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D3782B">
      <w:rPr>
        <w:sz w:val="36"/>
        <w:szCs w:val="36"/>
      </w:rPr>
      <w:tab/>
    </w:r>
    <w:r w:rsidRPr="00D3782B">
      <w:rPr>
        <w:b/>
        <w:bCs/>
        <w:sz w:val="36"/>
        <w:szCs w:val="36"/>
      </w:rPr>
      <w:t>Engineering Specifications</w:t>
    </w:r>
  </w:p>
  <w:p w14:paraId="67673F49" w14:textId="77777777" w:rsidR="00D3782B" w:rsidRDefault="00D37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71333"/>
    <w:multiLevelType w:val="hybridMultilevel"/>
    <w:tmpl w:val="A2A2892A"/>
    <w:lvl w:ilvl="0" w:tplc="155CC3E6">
      <w:numFmt w:val="bullet"/>
      <w:lvlText w:val="•"/>
      <w:lvlJc w:val="left"/>
      <w:pPr>
        <w:ind w:left="360" w:hanging="360"/>
      </w:pPr>
      <w:rPr>
        <w:rFonts w:ascii="HelveticaNeueLT Pro 37 ThCn" w:eastAsiaTheme="minorHAnsi" w:hAnsi="HelveticaNeueLT Pro 37 ThC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4E5DE1"/>
    <w:multiLevelType w:val="hybridMultilevel"/>
    <w:tmpl w:val="EBA26544"/>
    <w:lvl w:ilvl="0" w:tplc="155CC3E6">
      <w:numFmt w:val="bullet"/>
      <w:lvlText w:val="•"/>
      <w:lvlJc w:val="left"/>
      <w:pPr>
        <w:ind w:left="-180" w:hanging="360"/>
      </w:pPr>
      <w:rPr>
        <w:rFonts w:ascii="HelveticaNeueLT Pro 37 ThCn" w:eastAsiaTheme="minorHAnsi" w:hAnsi="HelveticaNeueLT Pro 37 ThCn" w:cstheme="minorBid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23871B6C"/>
    <w:multiLevelType w:val="hybridMultilevel"/>
    <w:tmpl w:val="22547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75932"/>
    <w:multiLevelType w:val="hybridMultilevel"/>
    <w:tmpl w:val="DFBCEC32"/>
    <w:lvl w:ilvl="0" w:tplc="155CC3E6">
      <w:numFmt w:val="bullet"/>
      <w:lvlText w:val="•"/>
      <w:lvlJc w:val="left"/>
      <w:pPr>
        <w:ind w:left="90" w:hanging="360"/>
      </w:pPr>
      <w:rPr>
        <w:rFonts w:ascii="HelveticaNeueLT Pro 37 ThCn" w:eastAsiaTheme="minorHAnsi" w:hAnsi="HelveticaNeueLT Pro 37 ThC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" w15:restartNumberingAfterBreak="0">
    <w:nsid w:val="2D141355"/>
    <w:multiLevelType w:val="hybridMultilevel"/>
    <w:tmpl w:val="B4EC3A5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2E53229"/>
    <w:multiLevelType w:val="hybridMultilevel"/>
    <w:tmpl w:val="224E731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34B40B1B"/>
    <w:multiLevelType w:val="hybridMultilevel"/>
    <w:tmpl w:val="677A0AA0"/>
    <w:lvl w:ilvl="0" w:tplc="155CC3E6">
      <w:numFmt w:val="bullet"/>
      <w:lvlText w:val="•"/>
      <w:lvlJc w:val="left"/>
      <w:pPr>
        <w:ind w:left="-180" w:hanging="360"/>
      </w:pPr>
      <w:rPr>
        <w:rFonts w:ascii="HelveticaNeueLT Pro 37 ThCn" w:eastAsiaTheme="minorHAnsi" w:hAnsi="HelveticaNeueLT Pro 37 ThC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64BD7C23"/>
    <w:multiLevelType w:val="hybridMultilevel"/>
    <w:tmpl w:val="E4427636"/>
    <w:lvl w:ilvl="0" w:tplc="FFFFFFFF">
      <w:numFmt w:val="bullet"/>
      <w:lvlText w:val="•"/>
      <w:lvlJc w:val="left"/>
      <w:pPr>
        <w:ind w:left="-180" w:hanging="360"/>
      </w:pPr>
      <w:rPr>
        <w:rFonts w:ascii="HelveticaNeueLT Pro 37 ThCn" w:eastAsiaTheme="minorHAnsi" w:hAnsi="HelveticaNeueLT Pro 37 ThCn" w:cstheme="minorBidi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64FC6F35"/>
    <w:multiLevelType w:val="hybridMultilevel"/>
    <w:tmpl w:val="3EE4382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7D11484B"/>
    <w:multiLevelType w:val="hybridMultilevel"/>
    <w:tmpl w:val="208AC046"/>
    <w:lvl w:ilvl="0" w:tplc="FFFFFFFF">
      <w:numFmt w:val="bullet"/>
      <w:lvlText w:val="•"/>
      <w:lvlJc w:val="left"/>
      <w:pPr>
        <w:ind w:left="-180" w:hanging="360"/>
      </w:pPr>
      <w:rPr>
        <w:rFonts w:ascii="HelveticaNeueLT Pro 37 ThCn" w:eastAsiaTheme="minorHAnsi" w:hAnsi="HelveticaNeueLT Pro 37 ThCn" w:cstheme="minorBidi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482044238">
    <w:abstractNumId w:val="8"/>
  </w:num>
  <w:num w:numId="2" w16cid:durableId="1201437771">
    <w:abstractNumId w:val="3"/>
  </w:num>
  <w:num w:numId="3" w16cid:durableId="1882160037">
    <w:abstractNumId w:val="6"/>
  </w:num>
  <w:num w:numId="4" w16cid:durableId="305161543">
    <w:abstractNumId w:val="5"/>
  </w:num>
  <w:num w:numId="5" w16cid:durableId="463154839">
    <w:abstractNumId w:val="2"/>
  </w:num>
  <w:num w:numId="6" w16cid:durableId="798761273">
    <w:abstractNumId w:val="4"/>
  </w:num>
  <w:num w:numId="7" w16cid:durableId="1422487232">
    <w:abstractNumId w:val="1"/>
  </w:num>
  <w:num w:numId="8" w16cid:durableId="717700989">
    <w:abstractNumId w:val="7"/>
  </w:num>
  <w:num w:numId="9" w16cid:durableId="880676367">
    <w:abstractNumId w:val="9"/>
  </w:num>
  <w:num w:numId="10" w16cid:durableId="96037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2B"/>
    <w:rsid w:val="0000788F"/>
    <w:rsid w:val="000221B2"/>
    <w:rsid w:val="00050135"/>
    <w:rsid w:val="000664FB"/>
    <w:rsid w:val="00083075"/>
    <w:rsid w:val="000947C7"/>
    <w:rsid w:val="000B29FB"/>
    <w:rsid w:val="000B42F7"/>
    <w:rsid w:val="001A6626"/>
    <w:rsid w:val="002042BA"/>
    <w:rsid w:val="0020567B"/>
    <w:rsid w:val="00206700"/>
    <w:rsid w:val="0021463E"/>
    <w:rsid w:val="00252C15"/>
    <w:rsid w:val="003420B4"/>
    <w:rsid w:val="00385164"/>
    <w:rsid w:val="00420493"/>
    <w:rsid w:val="00424A4F"/>
    <w:rsid w:val="005207C3"/>
    <w:rsid w:val="00540535"/>
    <w:rsid w:val="00541100"/>
    <w:rsid w:val="00565D70"/>
    <w:rsid w:val="005F79F8"/>
    <w:rsid w:val="00661243"/>
    <w:rsid w:val="00685D32"/>
    <w:rsid w:val="007D473A"/>
    <w:rsid w:val="0085362D"/>
    <w:rsid w:val="00884587"/>
    <w:rsid w:val="009A5705"/>
    <w:rsid w:val="00A50696"/>
    <w:rsid w:val="00A61070"/>
    <w:rsid w:val="00A71921"/>
    <w:rsid w:val="00AF6263"/>
    <w:rsid w:val="00B17302"/>
    <w:rsid w:val="00B604CA"/>
    <w:rsid w:val="00B71AAB"/>
    <w:rsid w:val="00CD3CCE"/>
    <w:rsid w:val="00D3782B"/>
    <w:rsid w:val="00D45074"/>
    <w:rsid w:val="00D656F9"/>
    <w:rsid w:val="00D95FF6"/>
    <w:rsid w:val="00DF2CCF"/>
    <w:rsid w:val="00E16380"/>
    <w:rsid w:val="00E710A8"/>
    <w:rsid w:val="00ED339B"/>
    <w:rsid w:val="00F42F71"/>
    <w:rsid w:val="00FB0FBF"/>
    <w:rsid w:val="00FE277A"/>
    <w:rsid w:val="00FF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EFAE1"/>
  <w15:chartTrackingRefBased/>
  <w15:docId w15:val="{E7C69B62-4BFA-A84B-91FF-42F2BBE6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82B"/>
  </w:style>
  <w:style w:type="paragraph" w:styleId="Footer">
    <w:name w:val="footer"/>
    <w:basedOn w:val="Normal"/>
    <w:link w:val="FooterChar"/>
    <w:uiPriority w:val="99"/>
    <w:unhideWhenUsed/>
    <w:rsid w:val="00D37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82B"/>
  </w:style>
  <w:style w:type="table" w:styleId="TableGrid">
    <w:name w:val="Table Grid"/>
    <w:basedOn w:val="TableNormal"/>
    <w:uiPriority w:val="39"/>
    <w:rsid w:val="00D37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782B"/>
    <w:rPr>
      <w:kern w:val="0"/>
      <w:sz w:val="22"/>
      <w:szCs w:val="22"/>
      <w14:ligatures w14:val="none"/>
    </w:rPr>
  </w:style>
  <w:style w:type="paragraph" w:customStyle="1" w:styleId="ProductNameCover-Front">
    <w:name w:val="Product Name (Cover-Front)"/>
    <w:basedOn w:val="Normal"/>
    <w:uiPriority w:val="99"/>
    <w:rsid w:val="00D3782B"/>
    <w:pPr>
      <w:suppressAutoHyphens/>
      <w:autoSpaceDE w:val="0"/>
      <w:autoSpaceDN w:val="0"/>
      <w:adjustRightInd w:val="0"/>
      <w:spacing w:after="180" w:line="288" w:lineRule="auto"/>
      <w:textAlignment w:val="center"/>
    </w:pPr>
    <w:rPr>
      <w:rFonts w:ascii="HelveticaNeueLT Pro 55 Roman" w:hAnsi="HelveticaNeueLT Pro 55 Roman" w:cs="HelveticaNeueLT Pro 55 Roman"/>
      <w:b/>
      <w:bCs/>
      <w:color w:val="000000"/>
      <w:kern w:val="0"/>
      <w:sz w:val="48"/>
      <w:szCs w:val="48"/>
    </w:rPr>
  </w:style>
  <w:style w:type="paragraph" w:customStyle="1" w:styleId="DescriptionCover-Front">
    <w:name w:val="Description (Cover-Front)"/>
    <w:basedOn w:val="Normal"/>
    <w:uiPriority w:val="99"/>
    <w:rsid w:val="00A61070"/>
    <w:pPr>
      <w:suppressAutoHyphens/>
      <w:autoSpaceDE w:val="0"/>
      <w:autoSpaceDN w:val="0"/>
      <w:adjustRightInd w:val="0"/>
      <w:spacing w:after="180" w:line="288" w:lineRule="auto"/>
      <w:textAlignment w:val="center"/>
    </w:pPr>
    <w:rPr>
      <w:rFonts w:ascii="HelveticaNeueLT Pro 65 Md" w:hAnsi="HelveticaNeueLT Pro 65 Md" w:cs="HelveticaNeueLT Pro 65 Md"/>
      <w:color w:val="000000"/>
      <w:kern w:val="0"/>
      <w:sz w:val="20"/>
      <w:szCs w:val="20"/>
    </w:rPr>
  </w:style>
  <w:style w:type="paragraph" w:customStyle="1" w:styleId="Address-CompanyCover-Back">
    <w:name w:val="Address-Company (Cover-Back)"/>
    <w:basedOn w:val="Normal"/>
    <w:uiPriority w:val="99"/>
    <w:rsid w:val="00420493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 Pro 55 Roman" w:hAnsi="HelveticaNeueLT Pro 55 Roman" w:cs="HelveticaNeueLT Pro 55 Roman"/>
      <w:color w:val="000000"/>
      <w:kern w:val="0"/>
      <w:sz w:val="20"/>
      <w:szCs w:val="20"/>
    </w:rPr>
  </w:style>
  <w:style w:type="paragraph" w:customStyle="1" w:styleId="Address-InfoCover-Back">
    <w:name w:val="Address-Info (Cover-Back)"/>
    <w:basedOn w:val="Address-CompanyCover-Back"/>
    <w:uiPriority w:val="99"/>
    <w:rsid w:val="00420493"/>
    <w:pPr>
      <w:spacing w:after="180"/>
    </w:pPr>
    <w:rPr>
      <w:rFonts w:ascii="HelveticaNeueLT Pro 45 Lt" w:hAnsi="HelveticaNeueLT Pro 45 Lt" w:cs="HelveticaNeueLT Pro 45 Lt"/>
      <w:sz w:val="16"/>
      <w:szCs w:val="16"/>
    </w:rPr>
  </w:style>
  <w:style w:type="paragraph" w:customStyle="1" w:styleId="AFluidraBrandCover-Back">
    <w:name w:val="A Fluidra Brand (Cover-Back)"/>
    <w:basedOn w:val="Address-CompanyCover-Back"/>
    <w:uiPriority w:val="99"/>
    <w:rsid w:val="00420493"/>
    <w:pPr>
      <w:spacing w:before="180" w:after="180"/>
    </w:pPr>
    <w:rPr>
      <w:rFonts w:ascii="HelveticaNeueLT Pro 65 Md" w:hAnsi="HelveticaNeueLT Pro 65 Md" w:cs="HelveticaNeueLT Pro 65 Md"/>
      <w:sz w:val="18"/>
      <w:szCs w:val="18"/>
    </w:rPr>
  </w:style>
  <w:style w:type="paragraph" w:customStyle="1" w:styleId="LegalCover-Back">
    <w:name w:val="Legal (Cover-Back)"/>
    <w:basedOn w:val="Normal"/>
    <w:uiPriority w:val="99"/>
    <w:rsid w:val="00420493"/>
    <w:pPr>
      <w:suppressAutoHyphens/>
      <w:autoSpaceDE w:val="0"/>
      <w:autoSpaceDN w:val="0"/>
      <w:adjustRightInd w:val="0"/>
      <w:spacing w:after="90" w:line="288" w:lineRule="auto"/>
      <w:textAlignment w:val="center"/>
    </w:pPr>
    <w:rPr>
      <w:rFonts w:ascii="HelveticaNeueLT Pro 47 LtCn" w:hAnsi="HelveticaNeueLT Pro 47 LtCn" w:cs="HelveticaNeueLT Pro 47 LtCn"/>
      <w:color w:val="000000"/>
      <w:kern w:val="0"/>
      <w:sz w:val="12"/>
      <w:szCs w:val="12"/>
    </w:rPr>
  </w:style>
  <w:style w:type="paragraph" w:customStyle="1" w:styleId="PartNumberCover-Back">
    <w:name w:val="Part Number (Cover-Back)"/>
    <w:basedOn w:val="Normal"/>
    <w:uiPriority w:val="99"/>
    <w:rsid w:val="00420493"/>
    <w:pPr>
      <w:autoSpaceDE w:val="0"/>
      <w:autoSpaceDN w:val="0"/>
      <w:adjustRightInd w:val="0"/>
      <w:spacing w:line="288" w:lineRule="auto"/>
      <w:textAlignment w:val="center"/>
    </w:pPr>
    <w:rPr>
      <w:rFonts w:ascii="HelveticaNeueLT Pro 55 Roman" w:hAnsi="HelveticaNeueLT Pro 55 Roman" w:cs="HelveticaNeueLT Pro 55 Roman"/>
      <w:color w:val="000000"/>
      <w:kern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Chapman</dc:creator>
  <cp:keywords/>
  <dc:description/>
  <cp:lastModifiedBy>Corey Smith</cp:lastModifiedBy>
  <cp:revision>7</cp:revision>
  <cp:lastPrinted>2023-06-13T17:39:00Z</cp:lastPrinted>
  <dcterms:created xsi:type="dcterms:W3CDTF">2023-06-13T17:39:00Z</dcterms:created>
  <dcterms:modified xsi:type="dcterms:W3CDTF">2023-09-28T14:24:00Z</dcterms:modified>
</cp:coreProperties>
</file>